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DECLARAÇÃO DE ACOLHIMENTO SOB GUARDA DE RECÉM-</w:t>
      </w:r>
      <w:proofErr w:type="gramStart"/>
      <w:r>
        <w:rPr>
          <w:b/>
          <w:color w:val="000000"/>
        </w:rPr>
        <w:t>NASCIDO(</w:t>
      </w:r>
      <w:proofErr w:type="gramEnd"/>
      <w:r>
        <w:rPr>
          <w:b/>
          <w:color w:val="000000"/>
        </w:rPr>
        <w:t>A)</w:t>
      </w: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(Declaração de uso exclusivo da </w:t>
      </w:r>
      <w:r>
        <w:rPr>
          <w:b/>
        </w:rPr>
        <w:t>vara exclusiva ou com competência para Infância</w:t>
      </w:r>
      <w:r>
        <w:rPr>
          <w:b/>
          <w:color w:val="000000"/>
        </w:rPr>
        <w:t xml:space="preserve"> e Juventude)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hd w:val="clear" w:color="auto" w:fill="EAD1DC"/>
        </w:rPr>
      </w:pPr>
      <w:r>
        <w:rPr>
          <w:b/>
          <w:shd w:val="clear" w:color="auto" w:fill="EAD1DC"/>
        </w:rPr>
        <w:t xml:space="preserve">*A ser juntado nos autos de Habilitação para Adoção, a fim de preservar a identidade </w:t>
      </w:r>
      <w:proofErr w:type="gramStart"/>
      <w:r>
        <w:rPr>
          <w:b/>
          <w:shd w:val="clear" w:color="auto" w:fill="EAD1DC"/>
        </w:rPr>
        <w:t>do(</w:t>
      </w:r>
      <w:proofErr w:type="gramEnd"/>
      <w:r>
        <w:rPr>
          <w:b/>
          <w:shd w:val="clear" w:color="auto" w:fill="EAD1DC"/>
        </w:rPr>
        <w:t>s) pretendente(s) à adoção.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Eu, __________________________________________________________________________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Carteira de Identidade __________________, Órgão expedidor:</w:t>
      </w:r>
      <w:r>
        <w:rPr>
          <w:color w:val="000000"/>
        </w:rPr>
        <w:t xml:space="preserve"> _________________________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CPF: __________________________.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Eu, __________________________________________________________________________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Carteira de Identidade __________________, Órgão expedidor: _________________________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CPF: __________________________.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Autos de Habilitação para Adoção nº: ______________________________________________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DECLARO, para os devidos fins de direito, que estou recebendo </w:t>
      </w:r>
      <w:proofErr w:type="gramStart"/>
      <w:r>
        <w:rPr>
          <w:color w:val="000000"/>
        </w:rPr>
        <w:t>um(</w:t>
      </w:r>
      <w:proofErr w:type="gramEnd"/>
      <w:r>
        <w:rPr>
          <w:color w:val="000000"/>
        </w:rPr>
        <w:t>a) recém-nascido(a), por meio do Programa Acolher, comprometendo-me a pr</w:t>
      </w:r>
      <w:r>
        <w:rPr>
          <w:color w:val="000000"/>
        </w:rPr>
        <w:t xml:space="preserve">estar-lhe assistência integral, decorrente dos deveres de guarda descritos no Art. 33 da Lei 8.069/1990, firmado por Termo de Guarda próprio concedido por este juízo. Fui </w:t>
      </w:r>
      <w:proofErr w:type="gramStart"/>
      <w:r>
        <w:rPr>
          <w:color w:val="000000"/>
        </w:rPr>
        <w:t>informado(</w:t>
      </w:r>
      <w:proofErr w:type="gramEnd"/>
      <w:r>
        <w:rPr>
          <w:color w:val="000000"/>
        </w:rPr>
        <w:t>a) quanto às particularidades do referido Programa, bem como que os pais po</w:t>
      </w:r>
      <w:r>
        <w:rPr>
          <w:color w:val="000000"/>
        </w:rPr>
        <w:t>derão desistir da decisão de entregar o filho à adoção, conforme Art. 166 § 5º: “</w:t>
      </w:r>
      <w:r>
        <w:rPr>
          <w:i/>
          <w:color w:val="000000"/>
        </w:rPr>
        <w:t>O consentimento é retratável até a data da realização da audiência especificada no §1º deste artigo, e os pais podem exercer o arrependimento no prazo de 10 (dez) dias, contad</w:t>
      </w:r>
      <w:r>
        <w:rPr>
          <w:i/>
          <w:color w:val="000000"/>
        </w:rPr>
        <w:t>os da data de prolação da sentença de extinção do Poder Familiar</w:t>
      </w:r>
      <w:r>
        <w:rPr>
          <w:color w:val="000000"/>
        </w:rPr>
        <w:t>”. (Redação dada pela Lei nº13.509, de 2017)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Local: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Data: _____ / _____ / _________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       ______________________________________</w:t>
      </w:r>
    </w:p>
    <w:p w:rsidR="005504AF" w:rsidRDefault="001E05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As</w:t>
      </w:r>
      <w:r>
        <w:rPr>
          <w:color w:val="000000"/>
        </w:rPr>
        <w:t>sinatura Pretendente 1                                             Assinatura Pretendente 2</w:t>
      </w:r>
    </w:p>
    <w:p w:rsidR="005504AF" w:rsidRDefault="00550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heading=h.gjdgxs" w:colFirst="0" w:colLast="0"/>
      <w:bookmarkEnd w:id="1"/>
    </w:p>
    <w:sectPr w:rsidR="00550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B9" w:rsidRDefault="001E05B9">
      <w:pPr>
        <w:spacing w:after="0" w:line="240" w:lineRule="auto"/>
      </w:pPr>
      <w:r>
        <w:separator/>
      </w:r>
    </w:p>
  </w:endnote>
  <w:endnote w:type="continuationSeparator" w:id="0">
    <w:p w:rsidR="001E05B9" w:rsidRDefault="001E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COMARCA DE XXXXXXXXXXXXX</w:t>
    </w:r>
  </w:p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ENDEREÇO:</w:t>
    </w:r>
  </w:p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FONE:</w:t>
    </w:r>
  </w:p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E-MAIL:</w:t>
    </w:r>
  </w:p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9" name="image4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8" name="image1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1" name="image3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10" name="image5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(O presente modelo foi gentilmente cedido pelo TJMG, através do Programa “Entrega Legal”)</w:t>
    </w:r>
  </w:p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B9" w:rsidRDefault="001E05B9">
      <w:pPr>
        <w:spacing w:after="0" w:line="240" w:lineRule="auto"/>
      </w:pPr>
      <w:r>
        <w:separator/>
      </w:r>
    </w:p>
  </w:footnote>
  <w:footnote w:type="continuationSeparator" w:id="0">
    <w:p w:rsidR="001E05B9" w:rsidRDefault="001E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AF" w:rsidRDefault="001E0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  <w:r>
      <w:rPr>
        <w:color w:val="000000"/>
      </w:rPr>
      <w:tab/>
    </w:r>
    <w:r>
      <w:rPr>
        <w:noProof/>
      </w:rPr>
      <w:drawing>
        <wp:inline distT="114300" distB="114300" distL="114300" distR="114300">
          <wp:extent cx="1819500" cy="115538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AF" w:rsidRDefault="005504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AF"/>
    <w:rsid w:val="001E05B9"/>
    <w:rsid w:val="005504AF"/>
    <w:rsid w:val="0085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A0538-8C3F-45EC-8D46-4A91E0B5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25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9F589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F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3D9"/>
  </w:style>
  <w:style w:type="paragraph" w:styleId="Rodap">
    <w:name w:val="footer"/>
    <w:basedOn w:val="Normal"/>
    <w:link w:val="RodapChar"/>
    <w:uiPriority w:val="99"/>
    <w:unhideWhenUsed/>
    <w:rsid w:val="00EF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3D9"/>
  </w:style>
  <w:style w:type="paragraph" w:styleId="Textodebalo">
    <w:name w:val="Balloon Text"/>
    <w:basedOn w:val="Normal"/>
    <w:link w:val="TextodebaloChar"/>
    <w:uiPriority w:val="99"/>
    <w:semiHidden/>
    <w:unhideWhenUsed/>
    <w:rsid w:val="00C5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BF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wMF8GnPW/Mmc7Y5PTsT4YdvHQ==">AMUW2mURaLxJMPR6Ed6/NkmxOxgzimLsmIXAtvUt7upZatksQ0ECG8L3PyUcvnOJezpRa9QeDBd/IVjpvTqBJcc0UEjFx6SU3G/zov4CK1zE2SfXY6dGh++40+dg3GLb9/HZN8hIEEHi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2022-01-04T12:00:00Z</dcterms:created>
  <dcterms:modified xsi:type="dcterms:W3CDTF">2022-01-04T12:00:00Z</dcterms:modified>
</cp:coreProperties>
</file>