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uble" w:sz="4" w:space="0" w:color="auto"/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FC0533" w:rsidRPr="009E56C9" w14:paraId="635AB84F" w14:textId="77777777" w:rsidTr="009E56C9">
        <w:trPr>
          <w:trHeight w:val="242"/>
        </w:trPr>
        <w:sdt>
          <w:sdtPr>
            <w:alias w:val="Assunto"/>
            <w:tag w:val=""/>
            <w:id w:val="-436836192"/>
            <w:placeholder>
              <w:docPart w:val="001B5AD22A3E4BD0BD94F19FED0271B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10892" w:type="dxa"/>
              </w:tcPr>
              <w:p w14:paraId="524605D6" w14:textId="5C5C2358" w:rsidR="00FC0533" w:rsidRPr="009E56C9" w:rsidRDefault="000B6777" w:rsidP="000B6777">
                <w:pPr>
                  <w:spacing w:after="0" w:line="240" w:lineRule="auto"/>
                  <w:contextualSpacing/>
                  <w:jc w:val="center"/>
                </w:pPr>
                <w:r>
                  <w:t>Aquisição de impressoras autenticadoras</w:t>
                </w:r>
              </w:p>
            </w:tc>
          </w:sdtContent>
        </w:sdt>
      </w:tr>
    </w:tbl>
    <w:p w14:paraId="2A5D992D" w14:textId="77777777" w:rsidR="00196A41" w:rsidRDefault="00196A41" w:rsidP="00FA6714">
      <w:pPr>
        <w:pStyle w:val="PargrafodaLista"/>
        <w:spacing w:line="240" w:lineRule="auto"/>
        <w:ind w:left="357"/>
      </w:pPr>
    </w:p>
    <w:p w14:paraId="63CA0B18" w14:textId="77777777" w:rsidR="00A74BDD" w:rsidRPr="00F90231" w:rsidRDefault="00A74BDD" w:rsidP="00A74BDD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 w:rsidRPr="00F90231">
        <w:rPr>
          <w:b/>
        </w:rPr>
        <w:t xml:space="preserve">Identificação </w:t>
      </w:r>
      <w:r w:rsidR="00E445CF">
        <w:rPr>
          <w:b/>
        </w:rPr>
        <w:t>da Demanda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3685"/>
        <w:gridCol w:w="3249"/>
      </w:tblGrid>
      <w:tr w:rsidR="00A74BDD" w:rsidRPr="009E5B71" w14:paraId="66B2B9FE" w14:textId="77777777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14:paraId="591876F4" w14:textId="77777777"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Demandante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1A984350" w14:textId="77777777"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E-mail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14:paraId="5E5B1147" w14:textId="77777777" w:rsidR="00A74BDD" w:rsidRPr="009E5B71" w:rsidRDefault="00A74BDD" w:rsidP="00A74BD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B71">
              <w:rPr>
                <w:sz w:val="20"/>
                <w:szCs w:val="20"/>
              </w:rPr>
              <w:t>Ramal</w:t>
            </w:r>
          </w:p>
        </w:tc>
      </w:tr>
      <w:tr w:rsidR="00D15658" w:rsidRPr="0065641F" w14:paraId="7EEB0156" w14:textId="77777777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14:paraId="71962002" w14:textId="170FF477" w:rsidR="00D15658" w:rsidRPr="0065641F" w:rsidRDefault="004B241E" w:rsidP="00D15658">
            <w:pPr>
              <w:spacing w:before="20" w:after="20"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Anna Cláudia Araújo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56EBA8" w14:textId="7D14F82A" w:rsidR="00D15658" w:rsidRPr="0065641F" w:rsidRDefault="004B241E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anna.claudia</w:t>
            </w:r>
            <w:r w:rsidR="00F2256B">
              <w:rPr>
                <w:sz w:val="18"/>
                <w:szCs w:val="18"/>
              </w:rPr>
              <w:t>@tjpe.jus.br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14:paraId="4C9B5A7B" w14:textId="0727B3BD" w:rsidR="00D15658" w:rsidRPr="0065641F" w:rsidRDefault="00F2256B" w:rsidP="004B241E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3181-0</w:t>
            </w:r>
            <w:r w:rsidR="004B241E">
              <w:rPr>
                <w:sz w:val="18"/>
                <w:szCs w:val="18"/>
              </w:rPr>
              <w:t>479</w:t>
            </w:r>
          </w:p>
        </w:tc>
      </w:tr>
      <w:tr w:rsidR="00D15658" w:rsidRPr="009E5B71" w14:paraId="3249D236" w14:textId="77777777" w:rsidTr="00996A21">
        <w:tc>
          <w:tcPr>
            <w:tcW w:w="10762" w:type="dxa"/>
            <w:gridSpan w:val="3"/>
            <w:tcBorders>
              <w:bottom w:val="single" w:sz="4" w:space="0" w:color="000000"/>
            </w:tcBorders>
          </w:tcPr>
          <w:p w14:paraId="189F4C96" w14:textId="77777777" w:rsidR="00D15658" w:rsidRPr="00581D72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B71" w14:paraId="32F184C2" w14:textId="77777777" w:rsidTr="0065641F">
        <w:tc>
          <w:tcPr>
            <w:tcW w:w="3828" w:type="dxa"/>
            <w:tcBorders>
              <w:top w:val="single" w:sz="4" w:space="0" w:color="000000"/>
              <w:right w:val="single" w:sz="4" w:space="0" w:color="000000"/>
            </w:tcBorders>
            <w:shd w:val="pct10" w:color="auto" w:fill="auto"/>
          </w:tcPr>
          <w:p w14:paraId="5512328A" w14:textId="77777777"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Diretoria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0" w:color="auto" w:fill="auto"/>
          </w:tcPr>
          <w:p w14:paraId="3629B891" w14:textId="77777777"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Gerência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</w:tcBorders>
            <w:shd w:val="pct10" w:color="auto" w:fill="auto"/>
          </w:tcPr>
          <w:p w14:paraId="799A63BF" w14:textId="77777777" w:rsidR="00D15658" w:rsidRPr="009E5B71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Unidade</w:t>
            </w:r>
          </w:p>
        </w:tc>
      </w:tr>
      <w:tr w:rsidR="00D15658" w:rsidRPr="0065641F" w14:paraId="0B4B176F" w14:textId="77777777" w:rsidTr="0065641F">
        <w:tc>
          <w:tcPr>
            <w:tcW w:w="3828" w:type="dxa"/>
            <w:tcBorders>
              <w:bottom w:val="single" w:sz="4" w:space="0" w:color="000000"/>
              <w:right w:val="single" w:sz="4" w:space="0" w:color="auto"/>
            </w:tcBorders>
          </w:tcPr>
          <w:p w14:paraId="767ECF61" w14:textId="77777777" w:rsidR="00D15658" w:rsidRPr="0065641F" w:rsidRDefault="00F2256B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Diretoria de Atendimento ao Usuário de TIC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B252" w14:textId="44E0894E" w:rsidR="00D15658" w:rsidRPr="0065641F" w:rsidRDefault="004B241E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Gerência de Ativos de TIC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000000"/>
            </w:tcBorders>
          </w:tcPr>
          <w:p w14:paraId="2253FE2F" w14:textId="77777777" w:rsidR="00D15658" w:rsidRPr="0065641F" w:rsidRDefault="00D15658" w:rsidP="00D15658">
            <w:pPr>
              <w:spacing w:before="20" w:after="2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5ACEC64E" w14:textId="77777777" w:rsidR="00BA373F" w:rsidRDefault="00BA373F" w:rsidP="00A74BDD">
      <w:pPr>
        <w:pStyle w:val="PargrafodaLista"/>
        <w:spacing w:line="240" w:lineRule="auto"/>
        <w:ind w:left="357"/>
      </w:pPr>
    </w:p>
    <w:p w14:paraId="499A7507" w14:textId="77777777" w:rsidR="00BA373F" w:rsidRDefault="00BA373F" w:rsidP="00BA373F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Escopo </w:t>
      </w:r>
      <w:r w:rsidR="007A1355">
        <w:rPr>
          <w:b/>
        </w:rPr>
        <w:t>da Demanda</w:t>
      </w:r>
    </w:p>
    <w:p w14:paraId="45886D73" w14:textId="77777777" w:rsidR="00BA373F" w:rsidRPr="00F90231" w:rsidRDefault="00BA373F" w:rsidP="00BA373F">
      <w:pPr>
        <w:pStyle w:val="PargrafodaLista"/>
        <w:spacing w:line="240" w:lineRule="auto"/>
        <w:ind w:left="360"/>
        <w:rPr>
          <w:b/>
        </w:rPr>
      </w:pPr>
    </w:p>
    <w:p w14:paraId="1DDBC1CD" w14:textId="77777777" w:rsidR="00BA373F" w:rsidRPr="00F53B4C" w:rsidRDefault="00452689" w:rsidP="00BA373F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bookmarkStart w:id="0" w:name="OLE_LINK11"/>
      <w:bookmarkStart w:id="1" w:name="OLE_LINK12"/>
      <w:r>
        <w:rPr>
          <w:sz w:val="20"/>
          <w:szCs w:val="20"/>
        </w:rPr>
        <w:t>Descrição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A373F" w:rsidRPr="009E56C9" w14:paraId="1B8730F1" w14:textId="77777777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2A693F7" w14:textId="1C6D6971" w:rsidR="00C9109E" w:rsidRPr="00BB123E" w:rsidRDefault="00695E90" w:rsidP="005E330E">
            <w:pPr>
              <w:pStyle w:val="PargrafodaLista"/>
              <w:spacing w:after="0" w:line="240" w:lineRule="auto"/>
              <w:ind w:left="173"/>
              <w:jc w:val="both"/>
              <w:rPr>
                <w:sz w:val="18"/>
                <w:szCs w:val="18"/>
              </w:rPr>
            </w:pPr>
            <w:r>
              <w:t>R</w:t>
            </w:r>
            <w:r w:rsidR="006F5240">
              <w:t>egistro de preços</w:t>
            </w:r>
            <w:r>
              <w:t xml:space="preserve"> para aquisição </w:t>
            </w:r>
            <w:r w:rsidR="00285897">
              <w:t>de impressoras autenticadoras</w:t>
            </w:r>
            <w:r w:rsidR="000B6777">
              <w:t>,</w:t>
            </w:r>
            <w:r w:rsidR="00285897">
              <w:t xml:space="preserve"> </w:t>
            </w:r>
            <w:r w:rsidR="000B6777" w:rsidRPr="000B6777">
              <w:rPr>
                <w:sz w:val="20"/>
                <w:szCs w:val="20"/>
              </w:rPr>
              <w:t>tipo matricial e térmica</w:t>
            </w:r>
            <w:r w:rsidR="005E330E">
              <w:rPr>
                <w:sz w:val="20"/>
                <w:szCs w:val="20"/>
              </w:rPr>
              <w:t xml:space="preserve"> e USB.</w:t>
            </w:r>
          </w:p>
        </w:tc>
      </w:tr>
      <w:tr w:rsidR="00BA373F" w:rsidRPr="009E56C9" w14:paraId="7786CE26" w14:textId="77777777" w:rsidTr="004526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59" w:type="dxa"/>
            <w:tcBorders>
              <w:top w:val="nil"/>
              <w:left w:val="nil"/>
              <w:bottom w:val="nil"/>
              <w:right w:val="nil"/>
            </w:tcBorders>
          </w:tcPr>
          <w:p w14:paraId="2C6D4899" w14:textId="77777777" w:rsidR="00BA373F" w:rsidRPr="009E56C9" w:rsidRDefault="00BA373F" w:rsidP="00996A21">
            <w:pPr>
              <w:spacing w:after="0" w:line="240" w:lineRule="auto"/>
              <w:contextualSpacing/>
            </w:pPr>
          </w:p>
        </w:tc>
      </w:tr>
    </w:tbl>
    <w:bookmarkEnd w:id="0"/>
    <w:bookmarkEnd w:id="1"/>
    <w:p w14:paraId="099F8D55" w14:textId="77777777" w:rsidR="00452689" w:rsidRPr="00F53B4C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Justificativa da Demanda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14:paraId="448AEE6C" w14:textId="77777777" w:rsidTr="00452689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48FD9D5E" w14:textId="5766670C" w:rsidR="00BB123E" w:rsidRPr="004B241E" w:rsidRDefault="008F3991" w:rsidP="00B149B7">
            <w:pPr>
              <w:pStyle w:val="PargrafodaLista"/>
              <w:spacing w:after="0" w:line="240" w:lineRule="auto"/>
              <w:ind w:left="173"/>
              <w:jc w:val="both"/>
            </w:pPr>
            <w:r>
              <w:t>A</w:t>
            </w:r>
            <w:r w:rsidR="00501A84">
              <w:t>tualmen</w:t>
            </w:r>
            <w:r>
              <w:t xml:space="preserve">te a DISIS só </w:t>
            </w:r>
            <w:r w:rsidR="00501A84">
              <w:t xml:space="preserve">consegue fazer a compilação do sistema </w:t>
            </w:r>
            <w:proofErr w:type="spellStart"/>
            <w:r w:rsidR="00501A84">
              <w:t>Judwin</w:t>
            </w:r>
            <w:proofErr w:type="spellEnd"/>
            <w:r>
              <w:t xml:space="preserve">, para que o mesmo utilize a impressora </w:t>
            </w:r>
            <w:proofErr w:type="spellStart"/>
            <w:r>
              <w:t>Daruma</w:t>
            </w:r>
            <w:proofErr w:type="spellEnd"/>
            <w:r>
              <w:t xml:space="preserve"> e </w:t>
            </w:r>
            <w:proofErr w:type="spellStart"/>
            <w:r>
              <w:t>Bematech</w:t>
            </w:r>
            <w:proofErr w:type="spellEnd"/>
            <w:r>
              <w:t>, em uma única máquina (antiga e emprestada). Foram realizados</w:t>
            </w:r>
            <w:r w:rsidR="00501A84">
              <w:t xml:space="preserve"> inúmeros testes, inclusive utilizando máquina virtual para</w:t>
            </w:r>
            <w:r>
              <w:t xml:space="preserve"> tentar simular o atual cenário, porém</w:t>
            </w:r>
            <w:r w:rsidR="00501A84">
              <w:t xml:space="preserve"> nenhum outro computador conseguiu fazer a referida compilação. Por isso existe a necessidade de substituição d</w:t>
            </w:r>
            <w:r>
              <w:t>e</w:t>
            </w:r>
            <w:r w:rsidR="00501A84">
              <w:t>s</w:t>
            </w:r>
            <w:r>
              <w:t>tas</w:t>
            </w:r>
            <w:r w:rsidR="00501A84">
              <w:t xml:space="preserve"> impressoras</w:t>
            </w:r>
            <w:r>
              <w:t xml:space="preserve"> que só possuem portas </w:t>
            </w:r>
            <w:r w:rsidR="00B149B7">
              <w:t>paralelas</w:t>
            </w:r>
            <w:r w:rsidR="00501A84">
              <w:t>. O ideal seria que fossem subst</w:t>
            </w:r>
            <w:r w:rsidR="00B149B7">
              <w:t xml:space="preserve">ituídas por impressoras </w:t>
            </w:r>
            <w:proofErr w:type="spellStart"/>
            <w:r w:rsidR="00B149B7">
              <w:t>Diebold</w:t>
            </w:r>
            <w:r>
              <w:t>de</w:t>
            </w:r>
            <w:proofErr w:type="spellEnd"/>
            <w:r>
              <w:t xml:space="preserve"> modo a permitir a padronização dos sistemas do TJPE que utilizam esse recurso de TIC e também para </w:t>
            </w:r>
            <w:r w:rsidRPr="00285897">
              <w:t>suprir a demanda gerada pelo aumento da prestação dos serviços jurisdicionais do Poder Judiciário de Pernambuco</w:t>
            </w:r>
          </w:p>
        </w:tc>
      </w:tr>
    </w:tbl>
    <w:p w14:paraId="20E985D2" w14:textId="77777777" w:rsidR="00452689" w:rsidRPr="004B241E" w:rsidRDefault="00452689" w:rsidP="00452689">
      <w:pPr>
        <w:pStyle w:val="PargrafodaLista"/>
        <w:spacing w:line="240" w:lineRule="auto"/>
        <w:ind w:left="360"/>
      </w:pPr>
    </w:p>
    <w:p w14:paraId="39BF81F0" w14:textId="77777777" w:rsidR="00452689" w:rsidRPr="007D5A39" w:rsidRDefault="00452689" w:rsidP="00452689">
      <w:pPr>
        <w:pStyle w:val="PargrafodaLista"/>
        <w:numPr>
          <w:ilvl w:val="1"/>
          <w:numId w:val="2"/>
        </w:numPr>
        <w:spacing w:line="240" w:lineRule="auto"/>
        <w:rPr>
          <w:b/>
          <w:sz w:val="20"/>
          <w:szCs w:val="20"/>
        </w:rPr>
      </w:pPr>
      <w:r w:rsidRPr="007D5A39">
        <w:rPr>
          <w:sz w:val="20"/>
          <w:szCs w:val="20"/>
        </w:rPr>
        <w:t xml:space="preserve">Benefícios da </w:t>
      </w:r>
      <w:r w:rsidR="007A1355" w:rsidRPr="007D5A39">
        <w:rPr>
          <w:sz w:val="20"/>
          <w:szCs w:val="20"/>
        </w:rPr>
        <w:t>Demanda</w:t>
      </w:r>
      <w:r w:rsidRPr="007D5A39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BB123E" w:rsidRPr="009E56C9" w14:paraId="2F80C139" w14:textId="77777777" w:rsidTr="00BB123E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006DB09C" w14:textId="29A4F992" w:rsidR="006F5240" w:rsidRDefault="006F5240" w:rsidP="006F5240">
            <w:pPr>
              <w:pStyle w:val="PargrafodaLista"/>
              <w:spacing w:after="0" w:line="240" w:lineRule="auto"/>
              <w:ind w:left="173"/>
              <w:jc w:val="both"/>
            </w:pPr>
            <w:r>
              <w:t xml:space="preserve">Garantir ao PJPE uma prestação jurisdicional de qualidade </w:t>
            </w:r>
            <w:r w:rsidR="005E330E">
              <w:t>com a padronização dos sistemas</w:t>
            </w:r>
            <w:r>
              <w:t>;</w:t>
            </w:r>
            <w:r w:rsidR="005E330E">
              <w:t xml:space="preserve"> </w:t>
            </w:r>
          </w:p>
          <w:p w14:paraId="02E893F5" w14:textId="6E12BC33" w:rsidR="00BB123E" w:rsidRPr="004B241E" w:rsidRDefault="006F5240" w:rsidP="000C4128">
            <w:pPr>
              <w:pStyle w:val="PargrafodaLista"/>
              <w:spacing w:after="0" w:line="240" w:lineRule="auto"/>
              <w:ind w:left="173"/>
              <w:jc w:val="both"/>
            </w:pPr>
            <w:r>
              <w:t xml:space="preserve">Garantir </w:t>
            </w:r>
            <w:r w:rsidR="00695E90">
              <w:t>a</w:t>
            </w:r>
            <w:r>
              <w:t>o PJPE a implantação de novas unidades organizacionais</w:t>
            </w:r>
            <w:r w:rsidR="00695E90">
              <w:t xml:space="preserve"> atendendo</w:t>
            </w:r>
            <w:r>
              <w:t xml:space="preserve"> a nec</w:t>
            </w:r>
            <w:r w:rsidR="00695E90">
              <w:t xml:space="preserve">essidade de equipamentos para </w:t>
            </w:r>
            <w:r>
              <w:t>o</w:t>
            </w:r>
            <w:r w:rsidR="00695E90">
              <w:t>s</w:t>
            </w:r>
            <w:r>
              <w:t xml:space="preserve"> novos projetos.</w:t>
            </w:r>
          </w:p>
        </w:tc>
      </w:tr>
    </w:tbl>
    <w:p w14:paraId="7981696B" w14:textId="77777777" w:rsidR="00BA373F" w:rsidRDefault="00BA373F" w:rsidP="004B241E">
      <w:pPr>
        <w:pStyle w:val="PargrafodaLista"/>
        <w:spacing w:after="0" w:line="240" w:lineRule="auto"/>
        <w:ind w:left="173"/>
        <w:jc w:val="both"/>
      </w:pPr>
    </w:p>
    <w:p w14:paraId="74B62A2D" w14:textId="77777777" w:rsidR="00FC0533" w:rsidRPr="00F90231" w:rsidRDefault="00F90231" w:rsidP="00FA6714">
      <w:pPr>
        <w:pStyle w:val="PargrafodaLista"/>
        <w:numPr>
          <w:ilvl w:val="0"/>
          <w:numId w:val="2"/>
        </w:numPr>
        <w:spacing w:line="240" w:lineRule="auto"/>
        <w:rPr>
          <w:b/>
        </w:rPr>
      </w:pPr>
      <w:bookmarkStart w:id="2" w:name="OLE_LINK6"/>
      <w:bookmarkStart w:id="3" w:name="OLE_LINK7"/>
      <w:r>
        <w:rPr>
          <w:b/>
        </w:rPr>
        <w:t>Vinculação Estratégica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"/>
        <w:gridCol w:w="10507"/>
      </w:tblGrid>
      <w:tr w:rsidR="005B251D" w:rsidRPr="009E56C9" w14:paraId="51C51E6C" w14:textId="77777777" w:rsidTr="00BA373F">
        <w:tc>
          <w:tcPr>
            <w:tcW w:w="10762" w:type="dxa"/>
            <w:gridSpan w:val="2"/>
            <w:tcBorders>
              <w:top w:val="single" w:sz="4" w:space="0" w:color="000000"/>
            </w:tcBorders>
            <w:shd w:val="pct10" w:color="auto" w:fill="auto"/>
          </w:tcPr>
          <w:bookmarkEnd w:id="2"/>
          <w:bookmarkEnd w:id="3"/>
          <w:p w14:paraId="0B7CE761" w14:textId="77777777" w:rsidR="005B251D" w:rsidRPr="009E56C9" w:rsidRDefault="005B251D" w:rsidP="009E56C9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Plano Estratégico do TJPE</w:t>
            </w:r>
          </w:p>
        </w:tc>
      </w:tr>
      <w:tr w:rsidR="005B251D" w:rsidRPr="009E56C9" w14:paraId="2CEC2108" w14:textId="77777777" w:rsidTr="00BA37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122CF931" w14:textId="77777777" w:rsidR="005B251D" w:rsidRPr="009E56C9" w:rsidRDefault="005B251D" w:rsidP="009E56C9">
            <w:pPr>
              <w:pStyle w:val="PargrafodaLista"/>
              <w:numPr>
                <w:ilvl w:val="0"/>
                <w:numId w:val="3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2608C1D" w14:textId="38B349ED" w:rsidR="005B251D" w:rsidRPr="009E56C9" w:rsidRDefault="00150A66" w:rsidP="009E56C9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 w:rsidRPr="00AE61F7">
              <w:rPr>
                <w:sz w:val="20"/>
                <w:szCs w:val="16"/>
              </w:rPr>
              <w:t>Garantir a confiabilidade, integralidade e disponibilidade dos serviços de TIC</w:t>
            </w:r>
          </w:p>
        </w:tc>
      </w:tr>
    </w:tbl>
    <w:p w14:paraId="354BE5B2" w14:textId="77777777" w:rsidR="00BA373F" w:rsidRDefault="00BA373F" w:rsidP="00D4379E">
      <w:pPr>
        <w:spacing w:after="0" w:line="240" w:lineRule="auto"/>
        <w:contextualSpacing/>
        <w:rPr>
          <w:sz w:val="20"/>
          <w:szCs w:val="20"/>
        </w:rPr>
        <w:sectPr w:rsidR="00BA373F" w:rsidSect="00196D78">
          <w:headerReference w:type="default" r:id="rId8"/>
          <w:footerReference w:type="default" r:id="rId9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"/>
        <w:gridCol w:w="4791"/>
      </w:tblGrid>
      <w:tr w:rsidR="005B251D" w:rsidRPr="009E56C9" w14:paraId="1035F67D" w14:textId="77777777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14:paraId="3BB7AB5E" w14:textId="77777777" w:rsidR="005B251D" w:rsidRPr="009E56C9" w:rsidRDefault="005B251D" w:rsidP="00BA373F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9E56C9">
              <w:rPr>
                <w:sz w:val="20"/>
                <w:szCs w:val="20"/>
              </w:rPr>
              <w:t>Pl</w:t>
            </w:r>
            <w:r w:rsidR="00BA373F">
              <w:rPr>
                <w:sz w:val="20"/>
                <w:szCs w:val="20"/>
              </w:rPr>
              <w:t>anejamento</w:t>
            </w:r>
            <w:r w:rsidRPr="009E56C9">
              <w:rPr>
                <w:sz w:val="20"/>
                <w:szCs w:val="20"/>
              </w:rPr>
              <w:t xml:space="preserve"> Estratégico de T</w:t>
            </w:r>
            <w:r w:rsidR="00BA373F">
              <w:rPr>
                <w:sz w:val="20"/>
                <w:szCs w:val="20"/>
              </w:rPr>
              <w:t>IC</w:t>
            </w:r>
            <w:r w:rsidRPr="009E56C9">
              <w:rPr>
                <w:sz w:val="20"/>
                <w:szCs w:val="20"/>
              </w:rPr>
              <w:t xml:space="preserve"> (PETI</w:t>
            </w:r>
            <w:r w:rsidR="00A74BDD">
              <w:rPr>
                <w:sz w:val="20"/>
                <w:szCs w:val="20"/>
              </w:rPr>
              <w:t>C</w:t>
            </w:r>
            <w:r w:rsidRPr="009E56C9">
              <w:rPr>
                <w:sz w:val="20"/>
                <w:szCs w:val="20"/>
              </w:rPr>
              <w:t>)</w:t>
            </w:r>
          </w:p>
        </w:tc>
      </w:tr>
      <w:tr w:rsidR="00D15658" w:rsidRPr="009E56C9" w14:paraId="62FDBC3C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3DDBE0" w14:textId="77777777"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  <w:bookmarkStart w:id="4" w:name="OLE_LINK15"/>
            <w:bookmarkStart w:id="5" w:name="OLE_LINK16"/>
            <w:bookmarkStart w:id="6" w:name="OLE_LINK17"/>
            <w:bookmarkStart w:id="7" w:name="OLE_LINK18"/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D28D846" w14:textId="4D00A2AB" w:rsidR="00D15658" w:rsidRPr="009E56C9" w:rsidRDefault="00150A66" w:rsidP="002D1E3C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Garantir infraestrutura apropriada às atividades jurisdicionais e </w:t>
            </w:r>
            <w:proofErr w:type="spellStart"/>
            <w:r>
              <w:rPr>
                <w:sz w:val="16"/>
                <w:szCs w:val="16"/>
              </w:rPr>
              <w:t>adm</w:t>
            </w:r>
            <w:proofErr w:type="spellEnd"/>
          </w:p>
        </w:tc>
      </w:tr>
      <w:tr w:rsidR="00D15658" w:rsidRPr="009E56C9" w14:paraId="434CE5B7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2B480D" w14:textId="77777777"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77F70A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14:paraId="6064AB83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8158853" w14:textId="77777777" w:rsidR="00D15658" w:rsidRPr="009E56C9" w:rsidRDefault="00D15658" w:rsidP="00D15658">
            <w:pPr>
              <w:pStyle w:val="PargrafodaLista"/>
              <w:numPr>
                <w:ilvl w:val="0"/>
                <w:numId w:val="16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1BD91A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bookmarkEnd w:id="4"/>
      <w:bookmarkEnd w:id="5"/>
      <w:bookmarkEnd w:id="6"/>
      <w:bookmarkEnd w:id="7"/>
      <w:tr w:rsidR="00D15658" w:rsidRPr="009E56C9" w14:paraId="5F04F92A" w14:textId="77777777" w:rsidTr="00BA373F">
        <w:tc>
          <w:tcPr>
            <w:tcW w:w="502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pct10" w:color="auto" w:fill="auto"/>
          </w:tcPr>
          <w:p w14:paraId="11149E2E" w14:textId="77777777" w:rsidR="00D15658" w:rsidRPr="009E56C9" w:rsidRDefault="00D15658" w:rsidP="00D15658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 Diretor de TIC (PDTIC)</w:t>
            </w:r>
            <w:r w:rsidRPr="009E56C9">
              <w:rPr>
                <w:sz w:val="20"/>
                <w:szCs w:val="20"/>
              </w:rPr>
              <w:t xml:space="preserve"> </w:t>
            </w:r>
          </w:p>
        </w:tc>
      </w:tr>
      <w:tr w:rsidR="00D15658" w:rsidRPr="009E56C9" w14:paraId="7C72B4F3" w14:textId="77777777" w:rsidTr="00BA373F"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D7B1C6" w14:textId="77777777"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CBD9E3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14:paraId="1A589096" w14:textId="77777777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794C629" w14:textId="77777777"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018304B7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  <w:tr w:rsidR="00D15658" w:rsidRPr="009E56C9" w14:paraId="69BDAA5F" w14:textId="77777777" w:rsidTr="00BA373F">
        <w:trPr>
          <w:trHeight w:val="18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AF957F" w14:textId="77777777" w:rsidR="00D15658" w:rsidRPr="009E56C9" w:rsidRDefault="00D15658" w:rsidP="00D15658">
            <w:pPr>
              <w:pStyle w:val="PargrafodaLista"/>
              <w:numPr>
                <w:ilvl w:val="0"/>
                <w:numId w:val="17"/>
              </w:numPr>
              <w:spacing w:before="20" w:after="20" w:line="240" w:lineRule="auto"/>
              <w:ind w:left="0" w:firstLine="0"/>
              <w:rPr>
                <w:sz w:val="16"/>
                <w:szCs w:val="1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50707A9" w14:textId="77777777" w:rsidR="00D15658" w:rsidRPr="009E56C9" w:rsidRDefault="00D15658" w:rsidP="00D15658">
            <w:pPr>
              <w:spacing w:before="20" w:after="20" w:line="240" w:lineRule="auto"/>
              <w:contextualSpacing/>
              <w:rPr>
                <w:sz w:val="16"/>
                <w:szCs w:val="16"/>
              </w:rPr>
            </w:pPr>
          </w:p>
        </w:tc>
      </w:tr>
    </w:tbl>
    <w:p w14:paraId="2C3DDF65" w14:textId="77777777" w:rsidR="00BA373F" w:rsidRDefault="00BA373F" w:rsidP="00FA6714">
      <w:pPr>
        <w:pStyle w:val="PargrafodaLista"/>
        <w:spacing w:line="240" w:lineRule="auto"/>
        <w:ind w:left="360"/>
        <w:rPr>
          <w:b/>
        </w:rPr>
        <w:sectPr w:rsidR="00BA373F" w:rsidSect="00BA373F">
          <w:type w:val="continuous"/>
          <w:pgSz w:w="11907" w:h="16839" w:code="9"/>
          <w:pgMar w:top="720" w:right="425" w:bottom="720" w:left="720" w:header="708" w:footer="1459" w:gutter="0"/>
          <w:cols w:num="2" w:space="708"/>
          <w:docGrid w:linePitch="360"/>
        </w:sectPr>
      </w:pPr>
    </w:p>
    <w:p w14:paraId="5CAFFA36" w14:textId="77777777" w:rsidR="005C2F55" w:rsidRPr="005C2F55" w:rsidRDefault="00AA11FB" w:rsidP="00FA6714">
      <w:pPr>
        <w:pStyle w:val="PargrafodaLista"/>
        <w:numPr>
          <w:ilvl w:val="0"/>
          <w:numId w:val="2"/>
        </w:numPr>
        <w:spacing w:line="240" w:lineRule="auto"/>
        <w:rPr>
          <w:b/>
          <w:sz w:val="20"/>
        </w:rPr>
      </w:pPr>
      <w:r>
        <w:rPr>
          <w:b/>
          <w:sz w:val="20"/>
        </w:rPr>
        <w:t>Relação com outros Projetos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"/>
        <w:gridCol w:w="3524"/>
        <w:gridCol w:w="7002"/>
      </w:tblGrid>
      <w:tr w:rsidR="00767689" w:rsidRPr="009E56C9" w14:paraId="382D3ADC" w14:textId="77777777" w:rsidTr="00EC316B">
        <w:tc>
          <w:tcPr>
            <w:tcW w:w="3760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661EBF42" w14:textId="77777777" w:rsidR="00767689" w:rsidRPr="00767689" w:rsidRDefault="00767689" w:rsidP="00767689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 w:rsidRPr="00767689">
              <w:rPr>
                <w:sz w:val="20"/>
                <w:szCs w:val="20"/>
              </w:rPr>
              <w:t>Projetos</w:t>
            </w:r>
          </w:p>
        </w:tc>
        <w:tc>
          <w:tcPr>
            <w:tcW w:w="7002" w:type="dxa"/>
            <w:tcBorders>
              <w:top w:val="single" w:sz="12" w:space="0" w:color="auto"/>
            </w:tcBorders>
            <w:shd w:val="pct10" w:color="auto" w:fill="auto"/>
          </w:tcPr>
          <w:p w14:paraId="449C386B" w14:textId="77777777" w:rsidR="00767689" w:rsidRPr="00767689" w:rsidRDefault="00767689" w:rsidP="00996A2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67689" w:rsidRPr="009E56C9" w14:paraId="7EE22605" w14:textId="77777777" w:rsidTr="00EC3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A37E988" w14:textId="77777777" w:rsidR="00767689" w:rsidRPr="009E56C9" w:rsidRDefault="00767689" w:rsidP="00996A21">
            <w:pPr>
              <w:pStyle w:val="PargrafodaLista"/>
              <w:numPr>
                <w:ilvl w:val="0"/>
                <w:numId w:val="23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06D78F" w14:textId="77777777"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7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883190" w14:textId="77777777" w:rsidR="00767689" w:rsidRPr="009E56C9" w:rsidRDefault="00767689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</w:tbl>
    <w:p w14:paraId="5319A87F" w14:textId="77777777" w:rsidR="005E194D" w:rsidRDefault="005E194D" w:rsidP="00150A66">
      <w:pPr>
        <w:pStyle w:val="PargrafodaLista"/>
        <w:spacing w:after="0" w:line="240" w:lineRule="auto"/>
        <w:ind w:left="357"/>
        <w:rPr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782"/>
        <w:gridCol w:w="3782"/>
      </w:tblGrid>
      <w:tr w:rsidR="00BB123E" w:rsidRPr="005E194D" w14:paraId="4DE5B966" w14:textId="77777777" w:rsidTr="0022405F">
        <w:trPr>
          <w:jc w:val="center"/>
        </w:trPr>
        <w:tc>
          <w:tcPr>
            <w:tcW w:w="3782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1A61EA81" w14:textId="77777777" w:rsidR="00BB123E" w:rsidRPr="005E194D" w:rsidRDefault="00BB123E" w:rsidP="003D0B5A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Área Demandante</w:t>
            </w:r>
          </w:p>
        </w:tc>
        <w:tc>
          <w:tcPr>
            <w:tcW w:w="3782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396E0C96" w14:textId="77777777" w:rsidR="00BB123E" w:rsidRPr="005E194D" w:rsidRDefault="00BB123E" w:rsidP="00996A21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 w:rsidRPr="005E194D">
              <w:rPr>
                <w:b/>
                <w:sz w:val="16"/>
                <w:szCs w:val="20"/>
              </w:rPr>
              <w:t>Secretaria de TIC</w:t>
            </w:r>
          </w:p>
        </w:tc>
      </w:tr>
      <w:tr w:rsidR="005E194D" w:rsidRPr="009E56C9" w14:paraId="71F14E34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1064EE8" w14:textId="77777777" w:rsidR="005E194D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A0DCD61" w14:textId="17834FE2" w:rsidR="0022405F" w:rsidRPr="00767689" w:rsidRDefault="0022405F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E8CFDCC" w14:textId="77777777" w:rsidR="005E194D" w:rsidRPr="009E56C9" w:rsidRDefault="005E194D" w:rsidP="005E194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0A66" w:rsidRPr="009E56C9" w14:paraId="59B68A19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1520B96" w14:textId="1E4739DE" w:rsidR="00150A66" w:rsidRPr="009E56C9" w:rsidRDefault="00150A66" w:rsidP="00150A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Arthur Vasconcelos Lins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3936C82" w14:textId="2D83B61E" w:rsidR="00150A66" w:rsidRPr="009E56C9" w:rsidRDefault="00150A66" w:rsidP="00150A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Juliana Neiva de Gouvêa Ribeiro</w:t>
            </w:r>
          </w:p>
        </w:tc>
      </w:tr>
      <w:tr w:rsidR="00150A66" w:rsidRPr="009E56C9" w14:paraId="625D3613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ADCB6E0" w14:textId="44E9BDE1" w:rsidR="00150A66" w:rsidRPr="009E56C9" w:rsidRDefault="00150A66" w:rsidP="00150A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181.499-0</w:t>
            </w: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0608865" w14:textId="12E17A1B" w:rsidR="00150A66" w:rsidRPr="009E56C9" w:rsidRDefault="00150A66" w:rsidP="00150A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183.825-3</w:t>
            </w:r>
          </w:p>
        </w:tc>
      </w:tr>
      <w:tr w:rsidR="00150A66" w:rsidRPr="009E56C9" w14:paraId="77D0348A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F05743" w14:textId="77777777" w:rsidR="00150A66" w:rsidRPr="009E56C9" w:rsidRDefault="00150A66" w:rsidP="00150A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7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506F72" w14:textId="77777777" w:rsidR="00150A66" w:rsidRPr="009E56C9" w:rsidRDefault="00150A66" w:rsidP="00150A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0A66" w:rsidRPr="005E194D" w14:paraId="086BDCFF" w14:textId="77777777" w:rsidTr="0022405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7C80F5" w14:textId="3DB302E8" w:rsidR="00150A66" w:rsidRPr="005E194D" w:rsidRDefault="00150A66" w:rsidP="00150A6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 xml:space="preserve">03 </w:t>
            </w:r>
            <w:r w:rsidRPr="005E194D">
              <w:rPr>
                <w:b/>
                <w:sz w:val="16"/>
                <w:szCs w:val="16"/>
              </w:rPr>
              <w:t>de</w:t>
            </w:r>
            <w:r>
              <w:rPr>
                <w:b/>
                <w:sz w:val="16"/>
                <w:szCs w:val="16"/>
              </w:rPr>
              <w:t xml:space="preserve"> novembro de 2017</w:t>
            </w:r>
          </w:p>
        </w:tc>
      </w:tr>
    </w:tbl>
    <w:p w14:paraId="2D09D9A3" w14:textId="77777777" w:rsidR="003D0B5A" w:rsidRPr="00CE3457" w:rsidRDefault="003D0B5A" w:rsidP="00CE3457">
      <w:pPr>
        <w:rPr>
          <w:sz w:val="20"/>
        </w:rPr>
        <w:sectPr w:rsidR="003D0B5A" w:rsidRPr="00CE3457" w:rsidSect="00BA373F">
          <w:type w:val="continuous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471735906"/>
        <w:placeholder>
          <w:docPart w:val="5B1135964E374037BB6E20B01E50F21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6DEF0220" w14:textId="1E7C2234" w:rsidR="00E445CF" w:rsidRPr="009E56C9" w:rsidRDefault="000B6777" w:rsidP="00E445CF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de impressoras autenticadoras</w:t>
          </w:r>
        </w:p>
      </w:sdtContent>
    </w:sdt>
    <w:p w14:paraId="05318382" w14:textId="77777777" w:rsidR="003D0B5A" w:rsidRDefault="003D0B5A" w:rsidP="00767689">
      <w:pPr>
        <w:spacing w:line="240" w:lineRule="auto"/>
        <w:rPr>
          <w:b/>
          <w:sz w:val="20"/>
        </w:rPr>
      </w:pPr>
    </w:p>
    <w:p w14:paraId="578ECBB2" w14:textId="77777777" w:rsidR="003D0B5A" w:rsidRDefault="000D2A25" w:rsidP="000D2A25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Requisitos da Contratação</w:t>
      </w:r>
    </w:p>
    <w:p w14:paraId="1C2951B8" w14:textId="77777777" w:rsidR="000D2A25" w:rsidRDefault="000D2A25" w:rsidP="000D2A25">
      <w:pPr>
        <w:pStyle w:val="PargrafodaLista"/>
        <w:spacing w:line="240" w:lineRule="auto"/>
        <w:ind w:left="426"/>
        <w:rPr>
          <w:b/>
        </w:rPr>
      </w:pPr>
    </w:p>
    <w:p w14:paraId="7830C274" w14:textId="77777777" w:rsidR="000D2A25" w:rsidRPr="000D2A25" w:rsidRDefault="000D2A25" w:rsidP="000D2A25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Especificaç</w:t>
      </w:r>
      <w:r w:rsidR="000D32FE">
        <w:rPr>
          <w:sz w:val="20"/>
          <w:szCs w:val="20"/>
        </w:rPr>
        <w:t>ão dos Bens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6"/>
        <w:gridCol w:w="6748"/>
        <w:gridCol w:w="1298"/>
        <w:gridCol w:w="1298"/>
      </w:tblGrid>
      <w:tr w:rsidR="00420902" w14:paraId="3C483748" w14:textId="77777777" w:rsidTr="00CF2EA9">
        <w:trPr>
          <w:jc w:val="center"/>
        </w:trPr>
        <w:tc>
          <w:tcPr>
            <w:tcW w:w="686" w:type="dxa"/>
          </w:tcPr>
          <w:p w14:paraId="01A0C857" w14:textId="77777777" w:rsidR="00420902" w:rsidRDefault="00420902" w:rsidP="00F2256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6748" w:type="dxa"/>
          </w:tcPr>
          <w:p w14:paraId="1032702D" w14:textId="77777777" w:rsidR="00420902" w:rsidRDefault="00420902" w:rsidP="00F2256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298" w:type="dxa"/>
          </w:tcPr>
          <w:p w14:paraId="7A061529" w14:textId="77777777" w:rsidR="00420902" w:rsidRDefault="00420902" w:rsidP="00F2256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Unidade</w:t>
            </w:r>
          </w:p>
        </w:tc>
        <w:tc>
          <w:tcPr>
            <w:tcW w:w="1298" w:type="dxa"/>
          </w:tcPr>
          <w:p w14:paraId="5666AEAE" w14:textId="77777777" w:rsidR="00420902" w:rsidRDefault="00420902" w:rsidP="00F2256B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</w:tr>
      <w:tr w:rsidR="00420902" w:rsidRPr="00F2256B" w14:paraId="219284C8" w14:textId="77777777" w:rsidTr="00CF2EA9">
        <w:trPr>
          <w:jc w:val="center"/>
        </w:trPr>
        <w:tc>
          <w:tcPr>
            <w:tcW w:w="686" w:type="dxa"/>
          </w:tcPr>
          <w:p w14:paraId="397D987A" w14:textId="117533CA" w:rsidR="00420902" w:rsidRPr="00F2256B" w:rsidRDefault="00411D47" w:rsidP="00F2256B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48" w:type="dxa"/>
          </w:tcPr>
          <w:p w14:paraId="224F5990" w14:textId="7ECF33A3" w:rsidR="00420902" w:rsidRPr="006F0893" w:rsidRDefault="000B6777" w:rsidP="00695E90">
            <w:pPr>
              <w:spacing w:line="240" w:lineRule="auto"/>
              <w:rPr>
                <w:sz w:val="20"/>
                <w:szCs w:val="20"/>
              </w:rPr>
            </w:pPr>
            <w:r w:rsidRPr="000B6777">
              <w:rPr>
                <w:sz w:val="20"/>
                <w:szCs w:val="20"/>
              </w:rPr>
              <w:t>Impressora autenticadora</w:t>
            </w:r>
            <w:r w:rsidR="00695E90">
              <w:rPr>
                <w:sz w:val="20"/>
                <w:szCs w:val="20"/>
              </w:rPr>
              <w:t>,</w:t>
            </w:r>
            <w:r w:rsidRPr="000B6777">
              <w:rPr>
                <w:sz w:val="20"/>
                <w:szCs w:val="20"/>
              </w:rPr>
              <w:t xml:space="preserve"> tipo matricial e térmica</w:t>
            </w:r>
            <w:r w:rsidR="00695E90">
              <w:rPr>
                <w:sz w:val="20"/>
                <w:szCs w:val="20"/>
              </w:rPr>
              <w:t xml:space="preserve"> e USB</w:t>
            </w:r>
            <w:r w:rsidRPr="000B677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695E90">
              <w:rPr>
                <w:sz w:val="20"/>
                <w:szCs w:val="20"/>
              </w:rPr>
              <w:t xml:space="preserve">com garantia </w:t>
            </w:r>
            <w:r w:rsidRPr="000B6777">
              <w:rPr>
                <w:sz w:val="20"/>
                <w:szCs w:val="20"/>
              </w:rPr>
              <w:t>on-site de 36 (trinta</w:t>
            </w:r>
            <w:r>
              <w:rPr>
                <w:sz w:val="20"/>
                <w:szCs w:val="20"/>
              </w:rPr>
              <w:t xml:space="preserve"> </w:t>
            </w:r>
            <w:r w:rsidRPr="000B6777">
              <w:rPr>
                <w:sz w:val="20"/>
                <w:szCs w:val="20"/>
              </w:rPr>
              <w:t>e seis) meses.</w:t>
            </w:r>
            <w:r w:rsidR="00411D4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</w:tcPr>
          <w:p w14:paraId="592BA99A" w14:textId="77777777" w:rsidR="00420902" w:rsidRPr="00CF2EA9" w:rsidRDefault="00420902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CF2EA9">
              <w:rPr>
                <w:sz w:val="20"/>
                <w:szCs w:val="20"/>
              </w:rPr>
              <w:t>Unidade</w:t>
            </w:r>
          </w:p>
        </w:tc>
        <w:tc>
          <w:tcPr>
            <w:tcW w:w="1298" w:type="dxa"/>
          </w:tcPr>
          <w:p w14:paraId="7B164CF0" w14:textId="61E101D6" w:rsidR="00420902" w:rsidRPr="00CA3F34" w:rsidRDefault="00916B93" w:rsidP="002D351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2C2C2F53" w14:textId="77777777" w:rsidR="000D2A25" w:rsidRPr="003A19DF" w:rsidRDefault="000D2A25" w:rsidP="000D2A25">
      <w:pPr>
        <w:spacing w:line="240" w:lineRule="auto"/>
        <w:rPr>
          <w:b/>
        </w:rPr>
      </w:pPr>
    </w:p>
    <w:p w14:paraId="36205ABF" w14:textId="77777777"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Levantamento das Diferentes Soluções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14:paraId="2526AD96" w14:textId="77777777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124611D4" w14:textId="77777777" w:rsidR="00EB1924" w:rsidRPr="00BB123E" w:rsidRDefault="002D3511" w:rsidP="002D1E3C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se aplica.</w:t>
            </w:r>
          </w:p>
        </w:tc>
      </w:tr>
    </w:tbl>
    <w:p w14:paraId="57DE167A" w14:textId="77777777" w:rsidR="003D0B5A" w:rsidRPr="00EB1924" w:rsidRDefault="003D0B5A" w:rsidP="00767689">
      <w:pPr>
        <w:spacing w:line="240" w:lineRule="auto"/>
        <w:rPr>
          <w:sz w:val="20"/>
        </w:rPr>
      </w:pPr>
    </w:p>
    <w:p w14:paraId="7E112EFE" w14:textId="77777777"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Justificativa da Solução Escolhida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14:paraId="0C11F86C" w14:textId="77777777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7444BCF5" w14:textId="515083B6" w:rsidR="00EB1924" w:rsidRPr="00BB123E" w:rsidRDefault="008355FE" w:rsidP="00F677B9">
            <w:pPr>
              <w:pStyle w:val="PargrafodaLista"/>
              <w:spacing w:after="0" w:line="240" w:lineRule="auto"/>
              <w:ind w:left="17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Solução necessária para padroniza</w:t>
            </w:r>
            <w:r w:rsidR="00F677B9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os sistemas já existentes. </w:t>
            </w:r>
          </w:p>
        </w:tc>
      </w:tr>
    </w:tbl>
    <w:p w14:paraId="2873ECA0" w14:textId="77777777" w:rsidR="000561B6" w:rsidRDefault="000561B6" w:rsidP="00767689">
      <w:pPr>
        <w:spacing w:line="240" w:lineRule="auto"/>
        <w:rPr>
          <w:b/>
          <w:sz w:val="20"/>
        </w:rPr>
      </w:pPr>
    </w:p>
    <w:p w14:paraId="0249821B" w14:textId="77777777" w:rsidR="00EB1924" w:rsidRPr="000D2A25" w:rsidRDefault="00EB1924" w:rsidP="00EB1924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Necessidade de Adequação do Ambiente para Execução Contratual</w:t>
      </w:r>
    </w:p>
    <w:tbl>
      <w:tblPr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759"/>
      </w:tblGrid>
      <w:tr w:rsidR="00EB1924" w:rsidRPr="009E56C9" w14:paraId="7C466B09" w14:textId="77777777" w:rsidTr="00996A21">
        <w:tc>
          <w:tcPr>
            <w:tcW w:w="10759" w:type="dxa"/>
            <w:tcBorders>
              <w:top w:val="single" w:sz="1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</w:tcPr>
          <w:p w14:paraId="59110054" w14:textId="77777777" w:rsidR="00EB1924" w:rsidRPr="00BB123E" w:rsidRDefault="002D3511" w:rsidP="002D1E3C">
            <w:pPr>
              <w:pStyle w:val="PargrafodaLista"/>
              <w:spacing w:after="0" w:line="240" w:lineRule="auto"/>
              <w:ind w:left="17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 necessidade de adequação do ambiente.</w:t>
            </w:r>
          </w:p>
        </w:tc>
      </w:tr>
    </w:tbl>
    <w:p w14:paraId="348524EB" w14:textId="77777777" w:rsidR="003D0B5A" w:rsidRDefault="003D0B5A" w:rsidP="00767689">
      <w:pPr>
        <w:spacing w:line="240" w:lineRule="auto"/>
        <w:rPr>
          <w:b/>
          <w:sz w:val="20"/>
        </w:rPr>
      </w:pPr>
    </w:p>
    <w:p w14:paraId="72E60D88" w14:textId="77777777"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Consultas e Estudos Realizados</w:t>
      </w:r>
    </w:p>
    <w:tbl>
      <w:tblPr>
        <w:tblW w:w="10763" w:type="dxa"/>
        <w:tblLook w:val="04A0" w:firstRow="1" w:lastRow="0" w:firstColumn="1" w:lastColumn="0" w:noHBand="0" w:noVBand="1"/>
      </w:tblPr>
      <w:tblGrid>
        <w:gridCol w:w="236"/>
        <w:gridCol w:w="4160"/>
        <w:gridCol w:w="2364"/>
        <w:gridCol w:w="2960"/>
        <w:gridCol w:w="1043"/>
      </w:tblGrid>
      <w:tr w:rsidR="004319EC" w:rsidRPr="009E56C9" w14:paraId="0312E567" w14:textId="77777777" w:rsidTr="00F30E79">
        <w:tc>
          <w:tcPr>
            <w:tcW w:w="4396" w:type="dxa"/>
            <w:gridSpan w:val="2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7EA20327" w14:textId="77777777" w:rsidR="004319EC" w:rsidRPr="00767689" w:rsidRDefault="000B6192" w:rsidP="00996A21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Ação Executada</w:t>
            </w:r>
          </w:p>
        </w:tc>
        <w:tc>
          <w:tcPr>
            <w:tcW w:w="6367" w:type="dxa"/>
            <w:gridSpan w:val="3"/>
            <w:tcBorders>
              <w:top w:val="single" w:sz="12" w:space="0" w:color="auto"/>
            </w:tcBorders>
            <w:shd w:val="pct10" w:color="auto" w:fill="auto"/>
          </w:tcPr>
          <w:p w14:paraId="285FECF9" w14:textId="77777777" w:rsidR="004319EC" w:rsidRPr="00767689" w:rsidRDefault="000B6192" w:rsidP="00321D93">
            <w:pPr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Documentação Gerada</w:t>
            </w:r>
          </w:p>
        </w:tc>
      </w:tr>
      <w:tr w:rsidR="004319EC" w:rsidRPr="009E56C9" w14:paraId="00D2EA9B" w14:textId="77777777" w:rsidTr="00F30E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F744D6" w14:textId="77777777" w:rsidR="004319EC" w:rsidRPr="009E56C9" w:rsidRDefault="004319EC" w:rsidP="004319EC">
            <w:pPr>
              <w:pStyle w:val="PargrafodaLista"/>
              <w:numPr>
                <w:ilvl w:val="0"/>
                <w:numId w:val="34"/>
              </w:numPr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1883DC" w14:textId="2F1651D2" w:rsidR="004319EC" w:rsidRPr="009E56C9" w:rsidRDefault="00F30E79" w:rsidP="00996A21">
            <w:pPr>
              <w:spacing w:before="20" w:after="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Listagem de localidades X impressoras</w:t>
            </w:r>
          </w:p>
        </w:tc>
        <w:tc>
          <w:tcPr>
            <w:tcW w:w="63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876FA5" w14:textId="77777777" w:rsidR="004319EC" w:rsidRPr="009E56C9" w:rsidRDefault="004319EC" w:rsidP="00996A21">
            <w:pPr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F30E79" w14:paraId="0001922E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312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643CDBF" w14:textId="77777777" w:rsidR="00F30E79" w:rsidRDefault="00F30E79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b/>
                <w:bCs/>
                <w:color w:val="000000"/>
              </w:rPr>
              <w:t xml:space="preserve">Listagem localidades X impressoras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23901AA" w14:textId="77777777" w:rsidR="00F30E79" w:rsidRDefault="00F30E7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Quantidade</w:t>
            </w:r>
          </w:p>
        </w:tc>
      </w:tr>
      <w:tr w:rsidR="00F30E79" w14:paraId="27411221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751A3C2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1ª VARA DA COMARCA DE ITAMARACÁ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2043A64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547A37E1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42F3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82463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1847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25EE3DED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E95A4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ABC9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0A8123CC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FCA62F9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ADMINISTRAÇÃO DA COMARCA DE IGARASSU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243B4EF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0E55AE1B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FCF6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142240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3785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39854268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EB8C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1401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6AC4ABBF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5153AB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AUTOATENDIMENTO DO FORUM DES RODOLFO AURELIANO - TERREO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3039053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0E79" w14:paraId="6655CD7C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B84C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206072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0377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37F12E07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0569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4E2F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33824F4C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8AED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206073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6B68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03E0CE89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DA45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63BB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73C3A729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26009D3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BIBLIOTECA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965DC5D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353F3076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C5C2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142247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72AD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159DBE6F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301FF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7964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50BF88F8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F9F5847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BIBLIOTECA DO CENTRO INTEGRADO DA INFÂNCIA E JUVENTUDE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0A7F38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6F6B08F7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7539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142255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F176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5BBBCDBD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E868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E793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5978ECDD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D0B59C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AFRÂNIO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7D3F55E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58F15D63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3D2B3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142288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CC88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78B24258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9307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5B3E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1D57D6BC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9A82EAA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AGRESTINA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41323F8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5E10A946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A4AA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142284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FAB5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535078B3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AD31F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2D4C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33BAA359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1335ECA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ALIANÇA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AC85D93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37802C28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6A19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82444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EF9C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0220FA18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D75E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0D03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2F84E037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6272191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ALTINHO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3F9004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70399255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7400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142304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0EB8F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7DBAA622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A85C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B766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60B6AF73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C845DA2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AMARAJI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0916A5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6BCCCEB1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5C430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142242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577A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3D8144D9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414E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0217B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7FC77564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3B1884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BELO JARDIM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285812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48D8B0AF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68C7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142277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600C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15DB2959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FB06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lastRenderedPageBreak/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D9AA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3E42B09E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3CE05F7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BODOCÓ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C784E8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3182D0BC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6C4D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142259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83B7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2324FC24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7A31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5EA0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21DA27BE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CE9BDA7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BOM CONSELHO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E1DA1F0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1AD72220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564D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82457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9D3E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48C1C800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EDDB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C84B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2EDA6F29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229146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BOM JARDIM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2C0C23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3713E3C6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4693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142236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1E3E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55CBBEFE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0610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5334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38C60BC8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46AEC98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BREJO DA MADRE DE DEUS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03404A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42A14340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DAA4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142246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7708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73EB0E29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C3D2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1367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593F1080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8B407F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BUENOS AIRES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35F684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0409AFC9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E394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142287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7FE1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72595583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6BB8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2013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2DA89CFD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83286E9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CACHOEIRINHA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6E9074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54ED0150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70A6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82426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D68DF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049E8CA3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2CC9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E2E1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6C30D1BF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185F3D9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CALÇADO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E8B33C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0E29C9A7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7B22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142257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F8CD0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5B7CCA55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C715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7269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5E5142A3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D6B14D1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CARPINA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0A8305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1C100997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4FBD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142237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EE69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33045109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985C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C53B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1A74EEEA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7A58FA0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DISTRIBUIÇÃO DA COMARCA DE CARUARU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583C04C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0A6C3F83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4F8B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142273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3461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5A329A83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48FF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589E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785A6998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25E69C1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CATENDE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0C0CF8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3A581D4C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F4D0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82474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AE7F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31D941E1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BA4F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5067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418BCAB4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C132FF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CORTÊS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CCE4DCE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0A24E999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2067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142303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CE0F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1B2DE8A3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24562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A049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6B237ABB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B428011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ESCADA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137F79F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24A867AE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4E52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142286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7954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50E504AA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41B8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22EF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266922FF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CF0BF6D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EXÚ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AECB85A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0D98ED0E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635C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142239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8847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30994BD7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DCB8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6640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3885645C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3FF3F7D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GAMELEIRA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23363B7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2194B7FF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E114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82441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BD4A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2A165622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6BA1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EFF5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361899B7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5F31ECF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GLÓRIA DO GOITÁ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F1B77A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7C84EC12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C583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142301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3018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28810A04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6933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8A57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0B188359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6A1032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GOIANA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4FC38B6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69E40418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B018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142262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5C7D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0DAF29A2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0101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7FF8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32BBFD92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3DCEBD8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IBIRAJUBA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507598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4EA60B4C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8A1A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142265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ECE5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720F0AC9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C310F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ED1C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0886A5B2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61DA307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JATAÚBA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A040D7E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521D3342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4826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142274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B346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6C29268F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58F9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14CF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0A9E5434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B9223B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JOAQUIM NABUCO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662E2AA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3262AF5C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0FB18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142283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CE5D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2449244F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E33A4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DE89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1E4C3F4F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502ABD0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JUREMA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2861E7B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63816BAD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7F74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142252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8977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7BD57950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CB6B1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A541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61583CE8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79BF5F0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LAGOA GRANDE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36C60A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786FFC5F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70DE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142238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AD4B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2AF93D1A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B874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225E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0F1A72AB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6A9D6D4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LIMOEIRO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A34853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44C8B763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CDC9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142290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4C52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16B74B71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2362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5F50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76DAFDFA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D5FD8E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MIRANDIBA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C6CD958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496DEBC1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4725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142280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42DD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228554FE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324B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1F4B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1905E052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1A5875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PALMARES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C06595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0B41FA19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B5F71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142270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27A0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00DCD140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43CE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34E9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5CC249B8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2542871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PASSIRA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A046A0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28941F5C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F50E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38063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F26D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10CDFACF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C524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lastRenderedPageBreak/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EE32D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698BD062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91B9949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PETROLÂNDIA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D4674D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1A2D59EC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3085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142297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2DE4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5D46FDCD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8142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A89B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7A259638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78383DB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RIBEIRÃO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662EFD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3E936925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DB48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82456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133A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0D36D56E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57873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9C9B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1C9E0FD2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BA69ED4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RIO FORMOSO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227D188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61741ACD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B4B7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142244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D0FB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5B92C43F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20B6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4B1B9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5160C09C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87F8E03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SAIRÉ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077DCDC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0A5E301E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EE9A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142296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39D3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77D78628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A7EB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C4F9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009168B9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242968F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SANTA MARIA DA BOA VISTA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F96A052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5CA8495C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294B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38067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02E7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36227443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2869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23C0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44FFF4D8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2D2FD50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SÃO BENTO DO UNA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34CD122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10146A29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E719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142268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81BF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410990BE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5E57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1955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2EDC8D33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702B213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SÃO CAETANO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764FB5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22B4159D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AB14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142243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F807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639CE272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DF2E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DBED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1D6D7FE7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4A816F8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SÃO JOSÉ DA CORÔA GRANDE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F85DC9F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7000160E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86FB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142282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6F84B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3488B34F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1BDC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89BAB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2B74CDCF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B539C69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DISTRIBUIÇÃO DA COMARCA DE SERRA TALHADA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1A4699F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6DD79BA1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37E5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142289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20C9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322D8F45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5CD0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4BA4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1D0052D1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DE28DA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SERRITA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D2046C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7F6ED29C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DC84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7D75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5BA937DB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9418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4C6F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11120A32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D0BE3B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SURUBIM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41E7F9A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681405C1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CC12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142264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B950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1CD13E7D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B931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8535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525E28EB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256FB2F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TABIRA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EEEF45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48D1BD31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4AD25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142281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1BE4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6B5E0764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CB18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220B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181B71D3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14E69DD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TIMBAÚBA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3FF15F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3D78A654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7AD9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142295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D6D0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446CF5F0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CA44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862A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58719160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23DB9F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TORITAMA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AD17AA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6EA5FD82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E7B2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142271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46A4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29395CAD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4ED9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C6F3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49C5033F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A53131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DA COMARCA DE VICÊNCIA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45CDE33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7B27E7CF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74FC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142302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AD01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58A51106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F858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2376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22A4B3D0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F8B04FF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DO FÓRUM DE MORENO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4B811B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6542B0B1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0596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142254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08DB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22424BE0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6F29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5135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7FC5C998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465A03F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DO FÓRUM DE SERRA TALHADA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9C182DB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03BF0B3E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DBB4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142258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829A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0E15AD46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ECF7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9658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035C401B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A52135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E PROGEFORO DA COMARCA DE ABREU E LIMA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F7D2BD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74A418E4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FC11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142272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CAC0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23CC8A7C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C74E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EB82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056B278D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8E9699F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DISTRIBUIÇÃO E PROGEFORO DA COMARCA DE BEZERROS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85E9E8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468F78AA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FD86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142260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EB72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70AF4786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DC2A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F8E6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5D9A7E17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F57D3D3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ESCOLA JUDICIAL DO TJPE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765F5FB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180DA425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2561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142253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B8BA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5462D73B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DA8F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85D9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2BC8DF10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E7E6F2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PROGEFORO - CENTRO INTEGRADO DA CRIANÇA E ADOLESCENTE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193BD10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0E79" w14:paraId="165924E9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30E5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98134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90FE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17DC5CF0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C0CE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DARUMA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8796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1D7A79D9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15B0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119522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EB1C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71AAB2E1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4A27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DARUMA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AF96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35A79A11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9D5414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PROGEFORO DA COMARCA DE OLINDA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AAF644B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0E79" w14:paraId="69B2C618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4BB9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142245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F855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141A8E5A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723F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811A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5B840B4F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C63F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142299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3787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3240FEA6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CAA9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A3FD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6D186BE5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275E2B3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PROGEFORO DA COMARCA DE PAULISTA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86AFEF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5298D339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1BB6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142263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0823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50BC1BFF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0780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A985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11D59EF3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8AE6D1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PROGEFORO DO FÓRUM DE CARUARU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AC5D051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1D6277AD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9CEE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82435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2954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40507B3F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DA7F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323F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7F2E14DF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94E9FD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PROGEFORO DO FÓRUM DES. RODOLFO AURELIANO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DE18166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0E79" w14:paraId="717E259B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A1BB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142249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3A02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52F03B01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A512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5D76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21904EB3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659C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142251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001D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0927A420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EDAA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54EB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60E681C9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D010B4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UNIDADE DE NEGOCIO JUDICIAL DO 1º GRAU E CORREGEDORIA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1DA241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0E79" w14:paraId="04E85F13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E4A0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82462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711D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0F71FE40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00D7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2701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2628B9F5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8929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106719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AE4F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5A7523A6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BAC2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DARUMA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5447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4D990FD2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E57ACF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VARA CRIMINAL DA COMARCA DE PALMARES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0A5396E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4A8A9730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C37C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206075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1782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477AF09D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F8C9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0385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0857D6A1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26D9512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VARA DA VIOLÊNCIA DOMÉSTICA CONTRA MULHER DE OLINDA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FCABCE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51CE3724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9B55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142275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D23E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0B8A0D27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36C5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11DD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76DCB456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2737AE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VARA REG DA INFÂNCIA E JUVENTUDE DA 1ª CIRC JUD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D8FF5FC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7A2D56D0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47BF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142241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31A4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1AE19469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5B87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2E86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35A4FE9B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074FCB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VARA ÚNICA DA COMARCA DE EXÚ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8CFBCF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3833C807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41F3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206074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BF40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3CD8E768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7CDA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758A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611B959F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8324411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VARA ÚNICA DA COMARCA DE ITAPISSUMA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B6A1E5C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30E79" w14:paraId="255BF384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EBAB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142266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0971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15D159AF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E306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2F60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48056D24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3FF4" w14:textId="77777777" w:rsidR="00F30E79" w:rsidRDefault="00F30E79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142300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44204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30E79" w14:paraId="0DE355AA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E82E" w14:textId="77777777" w:rsidR="00F30E79" w:rsidRDefault="00F30E79">
            <w:pPr>
              <w:ind w:firstLineChars="200" w:firstLine="440"/>
              <w:rPr>
                <w:color w:val="000000"/>
              </w:rPr>
            </w:pPr>
            <w:r>
              <w:rPr>
                <w:color w:val="000000"/>
              </w:rPr>
              <w:t>BEMATECH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E7FC" w14:textId="77777777" w:rsidR="00F30E79" w:rsidRDefault="00F30E7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F30E79" w14:paraId="32F52443" w14:textId="77777777" w:rsidTr="00F30E79">
        <w:tblPrEx>
          <w:tblCellMar>
            <w:left w:w="70" w:type="dxa"/>
            <w:right w:w="70" w:type="dxa"/>
          </w:tblCellMar>
        </w:tblPrEx>
        <w:trPr>
          <w:gridAfter w:val="1"/>
          <w:wAfter w:w="1043" w:type="dxa"/>
          <w:trHeight w:val="288"/>
        </w:trPr>
        <w:tc>
          <w:tcPr>
            <w:tcW w:w="6760" w:type="dxa"/>
            <w:gridSpan w:val="3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655A0730" w14:textId="77777777" w:rsidR="00F30E79" w:rsidRDefault="00F30E7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Geral</w:t>
            </w:r>
          </w:p>
        </w:tc>
        <w:tc>
          <w:tcPr>
            <w:tcW w:w="2960" w:type="dxa"/>
            <w:tcBorders>
              <w:top w:val="single" w:sz="4" w:space="0" w:color="9BC2E6"/>
              <w:left w:val="nil"/>
              <w:bottom w:val="nil"/>
              <w:right w:val="nil"/>
            </w:tcBorders>
            <w:shd w:val="clear" w:color="DDEBF7" w:fill="DDEBF7"/>
            <w:noWrap/>
            <w:vAlign w:val="bottom"/>
            <w:hideMark/>
          </w:tcPr>
          <w:p w14:paraId="49D2B1A0" w14:textId="77777777" w:rsidR="00F30E79" w:rsidRDefault="00F30E7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</w:t>
            </w:r>
          </w:p>
        </w:tc>
      </w:tr>
    </w:tbl>
    <w:p w14:paraId="740251B6" w14:textId="77777777" w:rsidR="00303C13" w:rsidRPr="00303C13" w:rsidRDefault="00303C13" w:rsidP="00303C13">
      <w:pPr>
        <w:spacing w:line="240" w:lineRule="auto"/>
        <w:rPr>
          <w:b/>
        </w:rPr>
      </w:pPr>
    </w:p>
    <w:p w14:paraId="1805B74B" w14:textId="77777777" w:rsidR="00303C13" w:rsidRDefault="00303C13" w:rsidP="00303C13">
      <w:pPr>
        <w:pStyle w:val="PargrafodaLista"/>
        <w:numPr>
          <w:ilvl w:val="0"/>
          <w:numId w:val="33"/>
        </w:numPr>
        <w:spacing w:line="240" w:lineRule="auto"/>
        <w:ind w:left="426" w:hanging="426"/>
        <w:rPr>
          <w:b/>
        </w:rPr>
      </w:pPr>
      <w:r>
        <w:rPr>
          <w:b/>
        </w:rPr>
        <w:t>Outras Informações</w:t>
      </w:r>
    </w:p>
    <w:p w14:paraId="2E557B9C" w14:textId="77777777" w:rsidR="001056A8" w:rsidRDefault="001056A8" w:rsidP="001056A8">
      <w:pPr>
        <w:pStyle w:val="PargrafodaLista"/>
        <w:spacing w:line="240" w:lineRule="auto"/>
        <w:ind w:left="426"/>
        <w:rPr>
          <w:b/>
        </w:rPr>
      </w:pPr>
    </w:p>
    <w:p w14:paraId="2073CE77" w14:textId="77777777" w:rsidR="00303C13" w:rsidRDefault="00303C13" w:rsidP="00303C13">
      <w:pPr>
        <w:pStyle w:val="PargrafodaLista"/>
        <w:numPr>
          <w:ilvl w:val="1"/>
          <w:numId w:val="33"/>
        </w:numPr>
        <w:spacing w:line="240" w:lineRule="auto"/>
        <w:ind w:left="426" w:hanging="426"/>
        <w:rPr>
          <w:sz w:val="20"/>
          <w:szCs w:val="20"/>
        </w:rPr>
      </w:pPr>
      <w:r w:rsidRPr="00303C13">
        <w:rPr>
          <w:sz w:val="20"/>
          <w:szCs w:val="20"/>
        </w:rPr>
        <w:t>Local de Entrega</w:t>
      </w:r>
      <w:r w:rsidR="00903032">
        <w:rPr>
          <w:sz w:val="20"/>
          <w:szCs w:val="20"/>
        </w:rPr>
        <w:t>:</w:t>
      </w:r>
    </w:p>
    <w:p w14:paraId="5361F8CB" w14:textId="094786BC" w:rsidR="009C7BCE" w:rsidRDefault="009C7BCE" w:rsidP="009C7BCE">
      <w:pPr>
        <w:pStyle w:val="PargrafodaLista"/>
        <w:spacing w:line="240" w:lineRule="auto"/>
        <w:ind w:left="426"/>
        <w:rPr>
          <w:sz w:val="20"/>
          <w:szCs w:val="20"/>
        </w:rPr>
      </w:pPr>
      <w:r>
        <w:rPr>
          <w:rStyle w:val="texto01"/>
        </w:rPr>
        <w:t xml:space="preserve">Avenida Desembargador Guerra Barreto, s/nº - Ilha Joana Bezerra - </w:t>
      </w:r>
      <w:proofErr w:type="spellStart"/>
      <w:r>
        <w:rPr>
          <w:rStyle w:val="texto01"/>
        </w:rPr>
        <w:t>Cep</w:t>
      </w:r>
      <w:proofErr w:type="spellEnd"/>
      <w:r>
        <w:rPr>
          <w:rStyle w:val="texto01"/>
        </w:rPr>
        <w:t>: 50080-900 </w:t>
      </w:r>
    </w:p>
    <w:p w14:paraId="15C466F4" w14:textId="59022F4F" w:rsidR="001056A8" w:rsidRPr="008355FE" w:rsidRDefault="008B464C" w:rsidP="001056A8">
      <w:pPr>
        <w:pStyle w:val="PargrafodaLista"/>
        <w:spacing w:line="240" w:lineRule="auto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SETIC – GEATIV - </w:t>
      </w:r>
      <w:r w:rsidR="00FC04B2">
        <w:rPr>
          <w:sz w:val="20"/>
          <w:szCs w:val="20"/>
        </w:rPr>
        <w:t>Unidade de Gestão de Ativos de TIC-UGAT</w:t>
      </w:r>
      <w:r w:rsidR="002D3511">
        <w:rPr>
          <w:sz w:val="20"/>
          <w:szCs w:val="20"/>
        </w:rPr>
        <w:t>.</w:t>
      </w:r>
      <w:r w:rsidR="009C7BCE">
        <w:rPr>
          <w:sz w:val="20"/>
          <w:szCs w:val="20"/>
        </w:rPr>
        <w:t xml:space="preserve"> </w:t>
      </w:r>
      <w:r w:rsidR="008355FE" w:rsidRPr="0076511C">
        <w:rPr>
          <w:rFonts w:ascii="Arial Narrow" w:hAnsi="Arial Narrow" w:cs="Arial"/>
        </w:rPr>
        <w:t xml:space="preserve">Telefone: </w:t>
      </w:r>
      <w:r w:rsidR="008355FE" w:rsidRPr="008355FE">
        <w:rPr>
          <w:sz w:val="20"/>
          <w:szCs w:val="20"/>
        </w:rPr>
        <w:t>81 3181-0478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"/>
        <w:gridCol w:w="10507"/>
      </w:tblGrid>
      <w:tr w:rsidR="00150A66" w:rsidRPr="009E56C9" w14:paraId="6B7FF76A" w14:textId="77777777" w:rsidTr="00805834">
        <w:trPr>
          <w:trHeight w:val="143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14:paraId="76EA9B95" w14:textId="77777777" w:rsidR="00150A66" w:rsidRPr="00BB4DDD" w:rsidRDefault="00150A66" w:rsidP="00805834">
            <w:pPr>
              <w:pStyle w:val="PargrafodaLista"/>
              <w:numPr>
                <w:ilvl w:val="0"/>
                <w:numId w:val="35"/>
              </w:numPr>
              <w:spacing w:before="20" w:after="20" w:line="240" w:lineRule="auto"/>
              <w:rPr>
                <w:sz w:val="18"/>
                <w:szCs w:val="16"/>
              </w:rPr>
            </w:pPr>
          </w:p>
        </w:tc>
        <w:tc>
          <w:tcPr>
            <w:tcW w:w="105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15F9911" w14:textId="77777777" w:rsidR="00150A66" w:rsidRPr="00BB4DDD" w:rsidRDefault="00150A66" w:rsidP="00805834">
            <w:pPr>
              <w:spacing w:before="20" w:after="20" w:line="240" w:lineRule="auto"/>
              <w:contextualSpacing/>
              <w:rPr>
                <w:sz w:val="18"/>
                <w:szCs w:val="16"/>
              </w:rPr>
            </w:pPr>
          </w:p>
        </w:tc>
      </w:tr>
    </w:tbl>
    <w:p w14:paraId="29B10E06" w14:textId="77777777" w:rsidR="006B2D96" w:rsidRDefault="006B2D96" w:rsidP="00767689">
      <w:pPr>
        <w:spacing w:line="240" w:lineRule="auto"/>
        <w:rPr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BF78A1" w:rsidRPr="005E194D" w14:paraId="47016D2A" w14:textId="77777777" w:rsidTr="00352986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0873BCB2" w14:textId="77777777"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14:paraId="5B1ABB33" w14:textId="77777777"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2B8C78C2" w14:textId="77777777" w:rsidR="00BF78A1" w:rsidRPr="005E194D" w:rsidRDefault="00BF78A1" w:rsidP="00352986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BF78A1" w:rsidRPr="009E56C9" w14:paraId="538E2DE7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CC5B110" w14:textId="77777777" w:rsidR="00BF78A1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67266D41" w14:textId="77777777" w:rsidR="00BF78A1" w:rsidRPr="0076768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3A4A87" w14:textId="23933C0E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F49F6CE" w14:textId="77777777" w:rsidR="00BF78A1" w:rsidRPr="009E56C9" w:rsidRDefault="00BF78A1" w:rsidP="003529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0A66" w:rsidRPr="009E56C9" w14:paraId="70A58986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083D482" w14:textId="159FF8AD" w:rsidR="00150A66" w:rsidRPr="009E56C9" w:rsidRDefault="00150A66" w:rsidP="00150A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Cláudia Araújo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C2DAF" w14:textId="3513C91C" w:rsidR="00150A66" w:rsidRPr="009E56C9" w:rsidRDefault="00150A66" w:rsidP="00150A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8"/>
              </w:rPr>
              <w:t>Arthur Vasconcelos Lins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32F15DBA" w14:textId="5316FCDB" w:rsidR="00150A66" w:rsidRPr="009E56C9" w:rsidRDefault="00150A66" w:rsidP="00150A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150A66" w:rsidRPr="009E56C9" w14:paraId="6C825B5D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1999DB88" w14:textId="4EB1B6B1" w:rsidR="00150A66" w:rsidRPr="009E56C9" w:rsidRDefault="00150A66" w:rsidP="000012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Matrícula: </w:t>
            </w:r>
            <w:r w:rsidR="00001252">
              <w:rPr>
                <w:sz w:val="16"/>
                <w:szCs w:val="16"/>
              </w:rPr>
              <w:t>178.575-3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87C201" w14:textId="30DF18F7" w:rsidR="00150A66" w:rsidRPr="009E56C9" w:rsidRDefault="00150A66" w:rsidP="00150A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181.499-0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92A72C8" w14:textId="5AEDA1E1" w:rsidR="00150A66" w:rsidRPr="009E56C9" w:rsidRDefault="00150A66" w:rsidP="00150A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150A66" w:rsidRPr="009E56C9" w14:paraId="70CC2180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F7F09A" w14:textId="77777777" w:rsidR="00150A66" w:rsidRPr="009E56C9" w:rsidRDefault="00150A66" w:rsidP="00150A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D61A7D" w14:textId="77777777" w:rsidR="00150A66" w:rsidRPr="009E56C9" w:rsidRDefault="00150A66" w:rsidP="00150A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C2FF62" w14:textId="77777777" w:rsidR="00150A66" w:rsidRPr="009E56C9" w:rsidRDefault="00150A66" w:rsidP="00150A6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150A66" w:rsidRPr="005E194D" w14:paraId="1C197A90" w14:textId="77777777" w:rsidTr="0035298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2E0F9A" w14:textId="59F83EEF" w:rsidR="00150A66" w:rsidRPr="005E194D" w:rsidRDefault="00150A66" w:rsidP="00150A6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>03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novembro de 2017</w:t>
            </w:r>
          </w:p>
        </w:tc>
      </w:tr>
    </w:tbl>
    <w:p w14:paraId="187FA435" w14:textId="77777777" w:rsidR="00DA3817" w:rsidRDefault="00DA3817" w:rsidP="003D0B5A">
      <w:pPr>
        <w:rPr>
          <w:sz w:val="20"/>
        </w:rPr>
        <w:sectPr w:rsidR="00DA3817" w:rsidSect="003D0B5A">
          <w:headerReference w:type="default" r:id="rId10"/>
          <w:pgSz w:w="11907" w:h="16839" w:code="9"/>
          <w:pgMar w:top="720" w:right="425" w:bottom="720" w:left="720" w:header="708" w:footer="1459" w:gutter="0"/>
          <w:cols w:space="708"/>
          <w:docGrid w:linePitch="360"/>
        </w:sectPr>
      </w:pPr>
    </w:p>
    <w:sdt>
      <w:sdtPr>
        <w:alias w:val="Assunto"/>
        <w:tag w:val=""/>
        <w:id w:val="-1973053332"/>
        <w:placeholder>
          <w:docPart w:val="C9B49D0B2E6E44FFA5E10223322C9707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73CB3A13" w14:textId="4A07532A" w:rsidR="001056A8" w:rsidRPr="009E56C9" w:rsidRDefault="000B6777" w:rsidP="001056A8">
          <w:pPr>
            <w:pBdr>
              <w:top w:val="double" w:sz="4" w:space="1" w:color="auto"/>
              <w:bottom w:val="double" w:sz="4" w:space="1" w:color="auto"/>
            </w:pBdr>
            <w:spacing w:after="0" w:line="240" w:lineRule="auto"/>
            <w:contextualSpacing/>
            <w:jc w:val="center"/>
          </w:pPr>
          <w:r>
            <w:t>Aquisição de impressoras autenticadoras</w:t>
          </w:r>
        </w:p>
      </w:sdtContent>
    </w:sdt>
    <w:p w14:paraId="567FED47" w14:textId="77777777" w:rsidR="00DA3817" w:rsidRDefault="00DA3817" w:rsidP="003D0B5A">
      <w:pPr>
        <w:rPr>
          <w:sz w:val="20"/>
        </w:rPr>
      </w:pPr>
    </w:p>
    <w:p w14:paraId="04BE98BC" w14:textId="77777777" w:rsidR="0090648C" w:rsidRDefault="0090648C" w:rsidP="0090648C">
      <w:pPr>
        <w:pStyle w:val="PargrafodaLista"/>
        <w:numPr>
          <w:ilvl w:val="0"/>
          <w:numId w:val="36"/>
        </w:numPr>
        <w:spacing w:line="240" w:lineRule="auto"/>
        <w:rPr>
          <w:b/>
        </w:rPr>
      </w:pPr>
      <w:r>
        <w:rPr>
          <w:b/>
        </w:rPr>
        <w:t>Riscos do Processo de Contratação</w:t>
      </w:r>
    </w:p>
    <w:p w14:paraId="1EF612E8" w14:textId="77777777" w:rsidR="0090648C" w:rsidRDefault="0090648C" w:rsidP="003D0B5A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150A66" w14:paraId="5BEFEF94" w14:textId="77777777" w:rsidTr="00805834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C61C449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 1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5DB3F5F7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Prolongamento do processo licitatório com interposição de recursos</w:t>
            </w:r>
          </w:p>
        </w:tc>
      </w:tr>
      <w:tr w:rsidR="00150A66" w14:paraId="4CD2B25A" w14:textId="77777777" w:rsidTr="00805834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1EC6DB5B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4DD9FCB0" w14:textId="77777777" w:rsidR="00150A66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14:paraId="3EBFC27B" w14:textId="77777777" w:rsidR="00150A66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14:paraId="5D94BAA7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F02DFA"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Baixo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2DC98DEF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2856C791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2432D2EE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150A66" w14:paraId="28CCC428" w14:textId="77777777" w:rsidTr="00805834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A1101E2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0982171E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5EBD8F78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935E9ED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145C0231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Prejuízo da prestação jurisdicional para com a sociedade</w:t>
            </w:r>
          </w:p>
        </w:tc>
      </w:tr>
      <w:tr w:rsidR="00150A66" w14:paraId="63C7B9DC" w14:textId="77777777" w:rsidTr="00805834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28DE867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2919A843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5858DAF2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3D45020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312D023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Atraso na implantação de novas unidades jurisdicionais</w:t>
            </w:r>
          </w:p>
        </w:tc>
      </w:tr>
      <w:tr w:rsidR="00150A66" w14:paraId="2194ACCD" w14:textId="77777777" w:rsidTr="00805834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00322363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1E84471D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53A8D537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F087141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1ED8F06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150A66" w14:paraId="20BBAB67" w14:textId="77777777" w:rsidTr="00805834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FB60338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64A677DF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6151A1DE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13BBA528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150A66" w14:paraId="70E09B73" w14:textId="77777777" w:rsidTr="00805834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AAB46EA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7CC5732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53A1159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Reunião com fornecedores para uma correta especificação da solução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FB86AA8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NGA/DIOP</w:t>
            </w:r>
          </w:p>
        </w:tc>
      </w:tr>
      <w:tr w:rsidR="00150A66" w14:paraId="00404AB4" w14:textId="77777777" w:rsidTr="00805834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3B8849C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8C43C00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B3E920E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Termo de referência elaborado de forma sucinta e clara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A761CEB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150A66" w14:paraId="3332BE2A" w14:textId="77777777" w:rsidTr="00805834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3D7E7B03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841EE98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46B108A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A665760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150A66" w14:paraId="3F02EE54" w14:textId="77777777" w:rsidTr="00805834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3CB62541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32BFF9D8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09E09509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07C22B47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150A66" w14:paraId="3BCC3490" w14:textId="77777777" w:rsidTr="00805834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E7DD472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C4C01A3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AE7BD88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Tramitação célere dos recursos impetrados contra o processo licitatório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675ED2DC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150A66" w14:paraId="1B775E91" w14:textId="77777777" w:rsidTr="00805834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24094EB5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41D39CB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03ED186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4F8E509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150A66" w14:paraId="31E0DBDA" w14:textId="77777777" w:rsidTr="00805834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D73A16A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80436F2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4BCE125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D160C40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14:paraId="1A5F038E" w14:textId="77777777" w:rsidR="00150A66" w:rsidRDefault="00150A66" w:rsidP="00150A66">
      <w:pPr>
        <w:rPr>
          <w:sz w:val="20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570"/>
        <w:gridCol w:w="1307"/>
        <w:gridCol w:w="160"/>
        <w:gridCol w:w="1133"/>
        <w:gridCol w:w="3810"/>
        <w:gridCol w:w="2446"/>
      </w:tblGrid>
      <w:tr w:rsidR="00150A66" w14:paraId="3B85BB2B" w14:textId="77777777" w:rsidTr="00805834">
        <w:trPr>
          <w:trHeight w:val="284"/>
        </w:trPr>
        <w:tc>
          <w:tcPr>
            <w:tcW w:w="8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A180B65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Risco </w:t>
            </w:r>
            <w:r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9426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1779ECFF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Risco:</w:t>
            </w:r>
            <w:r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 xml:space="preserve"> Licitação deserta ou fracassada</w:t>
            </w:r>
          </w:p>
        </w:tc>
      </w:tr>
      <w:tr w:rsidR="00150A66" w14:paraId="224DF1DB" w14:textId="77777777" w:rsidTr="00805834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146A33DF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49549DEB" w14:textId="77777777" w:rsidR="00150A66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Probabilidade:</w:t>
            </w:r>
          </w:p>
          <w:p w14:paraId="4E3B2B25" w14:textId="77777777" w:rsidR="00150A66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</w:pPr>
          </w:p>
          <w:p w14:paraId="4EF2FE10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39350C">
              <w:rPr>
                <w:rFonts w:asciiTheme="minorHAnsi" w:hAnsiTheme="minorHAnsi"/>
                <w:b/>
                <w:bCs/>
                <w:color w:val="FF0000"/>
                <w:spacing w:val="30"/>
                <w:sz w:val="18"/>
                <w:szCs w:val="18"/>
                <w:lang w:val="pt" w:eastAsia="pt-BR"/>
              </w:rPr>
              <w:t>Baixo</w:t>
            </w:r>
          </w:p>
        </w:tc>
        <w:tc>
          <w:tcPr>
            <w:tcW w:w="1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5B097A90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15AFBC7C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11DE902E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Dano</w:t>
            </w:r>
          </w:p>
        </w:tc>
      </w:tr>
      <w:tr w:rsidR="00150A66" w14:paraId="387A88EF" w14:textId="77777777" w:rsidTr="00805834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23441A6E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06B6A676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281CAEB2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F66B47C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226E05F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Prejuízo da prestação jurisdicional para com a sociedade</w:t>
            </w:r>
          </w:p>
        </w:tc>
      </w:tr>
      <w:tr w:rsidR="00150A66" w14:paraId="20CDDD58" w14:textId="77777777" w:rsidTr="00805834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FE40C4B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7AB8806B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13238DA6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5FDC7AF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03E26F20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Atraso na implantação de novas unidades jurisdicionais</w:t>
            </w:r>
          </w:p>
        </w:tc>
      </w:tr>
      <w:tr w:rsidR="00150A66" w14:paraId="74D917BB" w14:textId="77777777" w:rsidTr="00805834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14B12DB9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877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</w:tcPr>
          <w:p w14:paraId="6C33C0E3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6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000000" w:fill="auto"/>
            <w:vAlign w:val="center"/>
          </w:tcPr>
          <w:p w14:paraId="187BA487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A637D6C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2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35CF82C9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150A66" w14:paraId="18B6FE8C" w14:textId="77777777" w:rsidTr="00805834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47706269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3D7C2B30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5F91B07E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Preventiva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732CCCBA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150A66" w14:paraId="7D06FEB7" w14:textId="77777777" w:rsidTr="00805834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3F5007D1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C48B749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CAC6DF9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Reunião com fornecedores para uma correta especificação da solução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4E03A613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NGA/DIOP</w:t>
            </w:r>
          </w:p>
        </w:tc>
      </w:tr>
      <w:tr w:rsidR="00150A66" w14:paraId="610A6EB5" w14:textId="77777777" w:rsidTr="00805834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1066AE31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E353D14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B7519B4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Termo de referência elaborado de forma sucinta e clara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06680EBF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150A66" w14:paraId="4B5FB84E" w14:textId="77777777" w:rsidTr="00805834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845EDDE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5DC34EDD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8B55FBC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12674E8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  <w:tr w:rsidR="00150A66" w14:paraId="3B4F32F6" w14:textId="77777777" w:rsidTr="00805834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322E61E0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386DAA8A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Id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A6A6A6" w:themeFill="background1" w:themeFillShade="A6"/>
            <w:vAlign w:val="center"/>
          </w:tcPr>
          <w:p w14:paraId="623433A4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Ação de Contingência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  <w:vAlign w:val="center"/>
          </w:tcPr>
          <w:p w14:paraId="07AE0DAC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Responsável</w:t>
            </w:r>
          </w:p>
        </w:tc>
      </w:tr>
      <w:tr w:rsidR="00150A66" w14:paraId="084ECAC0" w14:textId="77777777" w:rsidTr="00805834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6862D909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32D2E06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1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74B6A67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Análise e correção de possíveis distorções no Edital (Termo de Referência)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33DE388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150A66" w14:paraId="798EB3BB" w14:textId="77777777" w:rsidTr="00805834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51C4E245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9294597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2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F5F6123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Manter contato com possíveis fornecedores para avaliar motivos do desinteresse</w:t>
            </w: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591E46CB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  <w:t>NGA</w:t>
            </w:r>
          </w:p>
        </w:tc>
      </w:tr>
      <w:tr w:rsidR="00150A66" w14:paraId="57614E93" w14:textId="77777777" w:rsidTr="00805834">
        <w:trPr>
          <w:trHeight w:val="284"/>
        </w:trPr>
        <w:tc>
          <w:tcPr>
            <w:tcW w:w="82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808080" w:themeFill="background1" w:themeFillShade="80"/>
          </w:tcPr>
          <w:p w14:paraId="729212E7" w14:textId="77777777" w:rsidR="00150A66" w:rsidRPr="0090648C" w:rsidRDefault="00150A66" w:rsidP="00805834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8EC1F6D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  <w:r w:rsidRPr="0090648C">
              <w:rPr>
                <w:rFonts w:asciiTheme="minorHAnsi" w:hAnsiTheme="minorHAnsi"/>
                <w:b/>
                <w:bCs/>
                <w:spacing w:val="30"/>
                <w:sz w:val="18"/>
                <w:szCs w:val="18"/>
                <w:lang w:val="pt" w:eastAsia="pt-BR"/>
              </w:rPr>
              <w:t>3</w:t>
            </w:r>
          </w:p>
        </w:tc>
        <w:tc>
          <w:tcPr>
            <w:tcW w:w="641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57E8E03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  <w:tc>
          <w:tcPr>
            <w:tcW w:w="2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14:paraId="231AD4C5" w14:textId="77777777" w:rsidR="00150A66" w:rsidRPr="0090648C" w:rsidRDefault="00150A66" w:rsidP="008058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pt" w:eastAsia="pt-BR"/>
              </w:rPr>
            </w:pPr>
          </w:p>
        </w:tc>
      </w:tr>
    </w:tbl>
    <w:p w14:paraId="4B104268" w14:textId="77777777" w:rsidR="00150A66" w:rsidRDefault="00150A66" w:rsidP="00150A66">
      <w:pPr>
        <w:rPr>
          <w:sz w:val="20"/>
        </w:rPr>
      </w:pPr>
    </w:p>
    <w:p w14:paraId="49D063ED" w14:textId="77777777" w:rsidR="00150A66" w:rsidRDefault="00150A66" w:rsidP="00150A66">
      <w:pPr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7"/>
      </w:tblGrid>
      <w:tr w:rsidR="00001252" w:rsidRPr="005E194D" w14:paraId="532F9411" w14:textId="77777777" w:rsidTr="00BA18C4">
        <w:trPr>
          <w:jc w:val="center"/>
        </w:trPr>
        <w:tc>
          <w:tcPr>
            <w:tcW w:w="2517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pct10" w:color="auto" w:fill="auto"/>
          </w:tcPr>
          <w:p w14:paraId="235283AF" w14:textId="77777777" w:rsidR="00001252" w:rsidRPr="005E194D" w:rsidRDefault="00001252" w:rsidP="00BA18C4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Técnico</w:t>
            </w:r>
          </w:p>
        </w:tc>
        <w:tc>
          <w:tcPr>
            <w:tcW w:w="2517" w:type="dxa"/>
            <w:tcBorders>
              <w:top w:val="single" w:sz="12" w:space="0" w:color="auto"/>
            </w:tcBorders>
            <w:shd w:val="pct10" w:color="auto" w:fill="auto"/>
          </w:tcPr>
          <w:p w14:paraId="2F92882C" w14:textId="77777777" w:rsidR="00001252" w:rsidRPr="005E194D" w:rsidRDefault="00001252" w:rsidP="00BA18C4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Requisitante</w:t>
            </w:r>
          </w:p>
        </w:tc>
        <w:tc>
          <w:tcPr>
            <w:tcW w:w="2517" w:type="dxa"/>
            <w:tcBorders>
              <w:top w:val="single" w:sz="12" w:space="0" w:color="auto"/>
              <w:right w:val="single" w:sz="4" w:space="0" w:color="000000"/>
            </w:tcBorders>
            <w:shd w:val="pct10" w:color="auto" w:fill="auto"/>
          </w:tcPr>
          <w:p w14:paraId="237ED149" w14:textId="77777777" w:rsidR="00001252" w:rsidRPr="005E194D" w:rsidRDefault="00001252" w:rsidP="00BA18C4">
            <w:pPr>
              <w:spacing w:after="0" w:line="240" w:lineRule="auto"/>
              <w:contextualSpacing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Integrante Administrativo</w:t>
            </w:r>
          </w:p>
        </w:tc>
      </w:tr>
      <w:tr w:rsidR="00001252" w:rsidRPr="009E56C9" w14:paraId="33932C3E" w14:textId="77777777" w:rsidTr="00BA18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63503301" w14:textId="77777777" w:rsidR="00001252" w:rsidRDefault="00001252" w:rsidP="00BA18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6C19D9C" w14:textId="77777777" w:rsidR="00001252" w:rsidRPr="00767689" w:rsidRDefault="00001252" w:rsidP="00BA18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C820E6" w14:textId="77777777" w:rsidR="00001252" w:rsidRPr="009E56C9" w:rsidRDefault="00001252" w:rsidP="00BA18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4A2C603" w14:textId="77777777" w:rsidR="00001252" w:rsidRPr="009E56C9" w:rsidRDefault="00001252" w:rsidP="00BA18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1252" w:rsidRPr="009E56C9" w14:paraId="09D848AF" w14:textId="77777777" w:rsidTr="00BA18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015277B" w14:textId="77777777" w:rsidR="00001252" w:rsidRPr="009E56C9" w:rsidRDefault="00001252" w:rsidP="00BA18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Anna Cláudia Araújo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98752C" w14:textId="77777777" w:rsidR="00001252" w:rsidRPr="009E56C9" w:rsidRDefault="00001252" w:rsidP="00BA18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8"/>
              </w:rPr>
              <w:t>Arthur Vasconcelos Lins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1D3EA82" w14:textId="77777777" w:rsidR="00001252" w:rsidRPr="009E56C9" w:rsidRDefault="00001252" w:rsidP="00BA18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Liana Beatriz Barreto de Souza</w:t>
            </w:r>
          </w:p>
        </w:tc>
      </w:tr>
      <w:tr w:rsidR="00001252" w:rsidRPr="009E56C9" w14:paraId="3EF9B3BB" w14:textId="77777777" w:rsidTr="00BA18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96911AE" w14:textId="77777777" w:rsidR="00001252" w:rsidRPr="009E56C9" w:rsidRDefault="00001252" w:rsidP="00BA18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178.575-3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80B36" w14:textId="77777777" w:rsidR="00001252" w:rsidRPr="009E56C9" w:rsidRDefault="00001252" w:rsidP="00BA18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181.499-0</w:t>
            </w: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1331001" w14:textId="77777777" w:rsidR="00001252" w:rsidRPr="009E56C9" w:rsidRDefault="00001252" w:rsidP="00BA18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Matrícula: 182.393-0</w:t>
            </w:r>
          </w:p>
        </w:tc>
      </w:tr>
      <w:tr w:rsidR="00001252" w:rsidRPr="009E56C9" w14:paraId="36CC84EF" w14:textId="77777777" w:rsidTr="00BA18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70DDB6" w14:textId="77777777" w:rsidR="00001252" w:rsidRPr="009E56C9" w:rsidRDefault="00001252" w:rsidP="00BA18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63B40" w14:textId="77777777" w:rsidR="00001252" w:rsidRPr="009E56C9" w:rsidRDefault="00001252" w:rsidP="00BA18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4BDF90" w14:textId="77777777" w:rsidR="00001252" w:rsidRPr="009E56C9" w:rsidRDefault="00001252" w:rsidP="00BA18C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01252" w:rsidRPr="005E194D" w14:paraId="339962A2" w14:textId="77777777" w:rsidTr="00BA18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2"/>
          <w:jc w:val="center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1494B2" w14:textId="77777777" w:rsidR="00001252" w:rsidRPr="005E194D" w:rsidRDefault="00001252" w:rsidP="00BA18C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E194D">
              <w:rPr>
                <w:b/>
                <w:sz w:val="16"/>
                <w:szCs w:val="16"/>
              </w:rPr>
              <w:t xml:space="preserve">Recife, </w:t>
            </w:r>
            <w:r>
              <w:rPr>
                <w:b/>
                <w:sz w:val="16"/>
                <w:szCs w:val="16"/>
              </w:rPr>
              <w:t>03</w:t>
            </w:r>
            <w:r w:rsidRPr="005E194D">
              <w:rPr>
                <w:b/>
                <w:sz w:val="16"/>
                <w:szCs w:val="16"/>
              </w:rPr>
              <w:t xml:space="preserve"> de</w:t>
            </w:r>
            <w:r>
              <w:rPr>
                <w:b/>
                <w:sz w:val="16"/>
                <w:szCs w:val="16"/>
              </w:rPr>
              <w:t xml:space="preserve"> novembro de 2017</w:t>
            </w:r>
          </w:p>
        </w:tc>
      </w:tr>
    </w:tbl>
    <w:p w14:paraId="0567B36D" w14:textId="77777777" w:rsidR="00E25A46" w:rsidRDefault="00E25A46" w:rsidP="00001252">
      <w:pPr>
        <w:rPr>
          <w:sz w:val="20"/>
        </w:rPr>
      </w:pPr>
      <w:bookmarkStart w:id="8" w:name="_GoBack"/>
      <w:bookmarkEnd w:id="8"/>
    </w:p>
    <w:sectPr w:rsidR="00E25A46" w:rsidSect="003D0B5A">
      <w:headerReference w:type="default" r:id="rId11"/>
      <w:pgSz w:w="11907" w:h="16839" w:code="9"/>
      <w:pgMar w:top="720" w:right="425" w:bottom="720" w:left="720" w:header="708" w:footer="1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12440" w14:textId="77777777" w:rsidR="004545E3" w:rsidRDefault="004545E3" w:rsidP="00E93265">
      <w:pPr>
        <w:spacing w:after="0" w:line="240" w:lineRule="auto"/>
      </w:pPr>
      <w:r>
        <w:separator/>
      </w:r>
    </w:p>
  </w:endnote>
  <w:endnote w:type="continuationSeparator" w:id="0">
    <w:p w14:paraId="2AEF34A4" w14:textId="77777777" w:rsidR="004545E3" w:rsidRDefault="004545E3" w:rsidP="00E9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025C2" w14:textId="77777777" w:rsidR="00501A84" w:rsidRDefault="00501A84" w:rsidP="00C070B9">
    <w:pPr>
      <w:pStyle w:val="Rodap"/>
      <w:pBdr>
        <w:bottom w:val="single" w:sz="6" w:space="1" w:color="auto"/>
      </w:pBdr>
      <w:ind w:left="-142"/>
    </w:pPr>
  </w:p>
  <w:p w14:paraId="4D75469D" w14:textId="77777777" w:rsidR="00501A84" w:rsidRDefault="00501A84" w:rsidP="00FA6714">
    <w:pPr>
      <w:pStyle w:val="Rodap"/>
      <w:tabs>
        <w:tab w:val="clear" w:pos="8504"/>
        <w:tab w:val="right" w:pos="10773"/>
      </w:tabs>
      <w:ind w:left="-142"/>
      <w:rPr>
        <w:sz w:val="16"/>
        <w:szCs w:val="16"/>
      </w:rPr>
    </w:pPr>
    <w:r w:rsidRPr="004D2006">
      <w:rPr>
        <w:sz w:val="16"/>
        <w:szCs w:val="16"/>
      </w:rPr>
      <w:t xml:space="preserve">Atualização: </w:t>
    </w:r>
    <w:r>
      <w:rPr>
        <w:sz w:val="16"/>
        <w:szCs w:val="16"/>
      </w:rPr>
      <w:t>Março/2016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023A6A">
      <w:rPr>
        <w:sz w:val="16"/>
        <w:szCs w:val="16"/>
      </w:rPr>
      <w:fldChar w:fldCharType="begin"/>
    </w:r>
    <w:r w:rsidRPr="00023A6A">
      <w:rPr>
        <w:sz w:val="16"/>
        <w:szCs w:val="16"/>
      </w:rPr>
      <w:instrText xml:space="preserve"> PAGE   \* MERGEFORMAT </w:instrText>
    </w:r>
    <w:r w:rsidRPr="00023A6A">
      <w:rPr>
        <w:sz w:val="16"/>
        <w:szCs w:val="16"/>
      </w:rPr>
      <w:fldChar w:fldCharType="separate"/>
    </w:r>
    <w:r w:rsidR="00001252">
      <w:rPr>
        <w:noProof/>
        <w:sz w:val="16"/>
        <w:szCs w:val="16"/>
      </w:rPr>
      <w:t>12</w:t>
    </w:r>
    <w:r w:rsidRPr="00023A6A">
      <w:rPr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 w:rsidR="00001252">
      <w:fldChar w:fldCharType="begin"/>
    </w:r>
    <w:r w:rsidR="00001252">
      <w:instrText xml:space="preserve"> NUMPAGES   \* MERGEFORMAT </w:instrText>
    </w:r>
    <w:r w:rsidR="00001252">
      <w:fldChar w:fldCharType="separate"/>
    </w:r>
    <w:r w:rsidR="00001252" w:rsidRPr="00001252">
      <w:rPr>
        <w:noProof/>
        <w:sz w:val="16"/>
        <w:szCs w:val="16"/>
      </w:rPr>
      <w:t>12</w:t>
    </w:r>
    <w:r w:rsidR="00001252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778FD" w14:textId="77777777" w:rsidR="004545E3" w:rsidRDefault="004545E3" w:rsidP="00E93265">
      <w:pPr>
        <w:spacing w:after="0" w:line="240" w:lineRule="auto"/>
      </w:pPr>
      <w:r>
        <w:separator/>
      </w:r>
    </w:p>
  </w:footnote>
  <w:footnote w:type="continuationSeparator" w:id="0">
    <w:p w14:paraId="79176A69" w14:textId="77777777" w:rsidR="004545E3" w:rsidRDefault="004545E3" w:rsidP="00E93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501A84" w:rsidRPr="009E56C9" w14:paraId="0C1B5C55" w14:textId="77777777" w:rsidTr="00C569E2">
      <w:trPr>
        <w:trHeight w:val="851"/>
      </w:trPr>
      <w:tc>
        <w:tcPr>
          <w:tcW w:w="10915" w:type="dxa"/>
        </w:tcPr>
        <w:p w14:paraId="5D70B373" w14:textId="77777777" w:rsidR="00501A84" w:rsidRPr="009E56C9" w:rsidRDefault="00501A84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1" allowOverlap="1" wp14:anchorId="657209BE" wp14:editId="62ECAABE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2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B2678B" w14:textId="77777777" w:rsidR="00501A84" w:rsidRDefault="00501A84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0CC1F3B2" wp14:editId="07AEB0BC">
                                      <wp:extent cx="542925" cy="485775"/>
                                      <wp:effectExtent l="0" t="0" r="9525" b="9525"/>
                                      <wp:docPr id="7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B3B37AF" w14:textId="77777777" w:rsidR="00501A84" w:rsidRPr="000B6E74" w:rsidRDefault="00501A84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19D3F58A" w14:textId="77777777" w:rsidR="00501A84" w:rsidRDefault="00501A84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7209B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6" type="#_x0000_t202" style="position:absolute;left:0;text-align:left;margin-left:-9.95pt;margin-top:-15.55pt;width:86.4pt;height:58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dlfNQIAADk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" stroked="f">
                    <v:textbox>
                      <w:txbxContent>
                        <w:p w14:paraId="64B2678B" w14:textId="77777777" w:rsidR="00501A84" w:rsidRDefault="00501A84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0CC1F3B2" wp14:editId="07AEB0BC">
                                <wp:extent cx="542925" cy="485775"/>
                                <wp:effectExtent l="0" t="0" r="9525" b="9525"/>
                                <wp:docPr id="7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B3B37AF" w14:textId="77777777" w:rsidR="00501A84" w:rsidRPr="000B6E74" w:rsidRDefault="00501A84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19D3F58A" w14:textId="77777777" w:rsidR="00501A84" w:rsidRDefault="00501A84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47A12528" w14:textId="77777777" w:rsidR="00501A84" w:rsidRPr="00E445CF" w:rsidRDefault="00501A84" w:rsidP="007A1355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1" allowOverlap="1" wp14:anchorId="2C5F2A5E" wp14:editId="59E92ED7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BCCC66" w14:textId="77777777" w:rsidR="00501A84" w:rsidRPr="00E93265" w:rsidRDefault="00501A84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C5F2A5E" id="Text Box 5" o:spid="_x0000_s1027" type="#_x0000_t202" style="position:absolute;margin-left:525.3pt;margin-top:3.75pt;width:32.25pt;height:1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" stroked="f">
                    <v:textbox>
                      <w:txbxContent>
                        <w:p w14:paraId="7BBCCC66" w14:textId="77777777" w:rsidR="00501A84" w:rsidRPr="00E93265" w:rsidRDefault="00501A84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Documento de Oficialização de Demanda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10B1D278" w14:textId="77777777" w:rsidR="00501A84" w:rsidRDefault="00501A84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501A84" w:rsidRPr="009E56C9" w14:paraId="27F22C19" w14:textId="77777777" w:rsidTr="00C569E2">
      <w:trPr>
        <w:trHeight w:val="851"/>
      </w:trPr>
      <w:tc>
        <w:tcPr>
          <w:tcW w:w="10915" w:type="dxa"/>
        </w:tcPr>
        <w:p w14:paraId="7BF74999" w14:textId="77777777" w:rsidR="00501A84" w:rsidRPr="009E56C9" w:rsidRDefault="00501A84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0288" behindDoc="1" locked="0" layoutInCell="1" allowOverlap="1" wp14:anchorId="61B6CE03" wp14:editId="3D0A361C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8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EC4AAD" w14:textId="77777777" w:rsidR="00501A84" w:rsidRDefault="00501A84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53BED132" wp14:editId="5A6C4E25">
                                      <wp:extent cx="542925" cy="485775"/>
                                      <wp:effectExtent l="0" t="0" r="9525" b="9525"/>
                                      <wp:docPr id="10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0F9A9F6" w14:textId="77777777" w:rsidR="00501A84" w:rsidRPr="000B6E74" w:rsidRDefault="00501A84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44FA1769" w14:textId="77777777" w:rsidR="00501A84" w:rsidRDefault="00501A84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1B6CE03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0;text-align:left;margin-left:-9.95pt;margin-top:-15.55pt;width:86.4pt;height:5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2QwNwIAAEA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" stroked="f">
                    <v:textbox>
                      <w:txbxContent>
                        <w:p w14:paraId="61EC4AAD" w14:textId="77777777" w:rsidR="00501A84" w:rsidRDefault="00501A84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53BED132" wp14:editId="5A6C4E25">
                                <wp:extent cx="542925" cy="485775"/>
                                <wp:effectExtent l="0" t="0" r="9525" b="9525"/>
                                <wp:docPr id="10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F9A9F6" w14:textId="77777777" w:rsidR="00501A84" w:rsidRPr="000B6E74" w:rsidRDefault="00501A84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44FA1769" w14:textId="77777777" w:rsidR="00501A84" w:rsidRDefault="00501A84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58CF68BE" w14:textId="77777777" w:rsidR="00501A84" w:rsidRPr="00E445CF" w:rsidRDefault="00501A84" w:rsidP="003D0B5A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4BCAB506" wp14:editId="3A8F93C0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9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F85A7D" w14:textId="77777777" w:rsidR="00501A84" w:rsidRPr="00E93265" w:rsidRDefault="00501A84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BCAB506" id="_x0000_s1029" type="#_x0000_t202" style="position:absolute;margin-left:525.3pt;margin-top:3.75pt;width:32.25pt;height:16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" stroked="f">
                    <v:textbox>
                      <w:txbxContent>
                        <w:p w14:paraId="27F85A7D" w14:textId="77777777" w:rsidR="00501A84" w:rsidRPr="00E93265" w:rsidRDefault="00501A84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>Análise de Viabilidade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10928437" w14:textId="77777777" w:rsidR="00501A84" w:rsidRDefault="00501A84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14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915"/>
    </w:tblGrid>
    <w:tr w:rsidR="00501A84" w:rsidRPr="009E56C9" w14:paraId="165D9CE8" w14:textId="77777777" w:rsidTr="00C569E2">
      <w:trPr>
        <w:trHeight w:val="851"/>
      </w:trPr>
      <w:tc>
        <w:tcPr>
          <w:tcW w:w="10915" w:type="dxa"/>
        </w:tcPr>
        <w:p w14:paraId="07529FC4" w14:textId="77777777" w:rsidR="00501A84" w:rsidRPr="009E56C9" w:rsidRDefault="00501A84" w:rsidP="00F17CFB">
          <w:pPr>
            <w:spacing w:line="240" w:lineRule="auto"/>
            <w:ind w:left="-142" w:right="-143"/>
            <w:jc w:val="center"/>
            <w:rPr>
              <w:b/>
              <w:sz w:val="24"/>
              <w:szCs w:val="24"/>
            </w:rPr>
          </w:pPr>
          <w:r w:rsidRPr="009E56C9">
            <w:rPr>
              <w:rFonts w:ascii="Arial" w:hAnsi="Arial" w:cs="Arial"/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1" allowOverlap="1" wp14:anchorId="6B67FAF8" wp14:editId="0F13E06D">
                    <wp:simplePos x="0" y="0"/>
                    <wp:positionH relativeFrom="column">
                      <wp:posOffset>-126365</wp:posOffset>
                    </wp:positionH>
                    <wp:positionV relativeFrom="paragraph">
                      <wp:posOffset>-197485</wp:posOffset>
                    </wp:positionV>
                    <wp:extent cx="1097280" cy="742950"/>
                    <wp:effectExtent l="0" t="2540" r="635" b="0"/>
                    <wp:wrapNone/>
                    <wp:docPr id="5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9728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874F17" w14:textId="77777777" w:rsidR="00501A84" w:rsidRDefault="00501A84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9E56C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12"/>
                                    <w:szCs w:val="12"/>
                                    <w:lang w:eastAsia="pt-BR"/>
                                  </w:rPr>
                                  <w:drawing>
                                    <wp:inline distT="0" distB="0" distL="0" distR="0" wp14:anchorId="3EAE7584" wp14:editId="45DF2830">
                                      <wp:extent cx="542925" cy="485775"/>
                                      <wp:effectExtent l="0" t="0" r="9525" b="9525"/>
                                      <wp:docPr id="14" name="Imagem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m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42925" cy="4857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4F1EF75" w14:textId="77777777" w:rsidR="00501A84" w:rsidRPr="000B6E74" w:rsidRDefault="00501A84" w:rsidP="00FA671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PODER JUDICIÁRIO</w:t>
                                </w:r>
                              </w:p>
                              <w:p w14:paraId="607C4DFE" w14:textId="77777777" w:rsidR="00501A84" w:rsidRDefault="00501A84" w:rsidP="00FA6714">
                                <w:pPr>
                                  <w:jc w:val="center"/>
                                </w:pPr>
                                <w:r w:rsidRPr="000B6E74">
                                  <w:rPr>
                                    <w:rFonts w:ascii="Arial" w:hAnsi="Arial" w:cs="Arial"/>
                                    <w:b/>
                                    <w:sz w:val="12"/>
                                    <w:szCs w:val="12"/>
                                  </w:rPr>
                                  <w:t>TRIBUNAL DE JUSTIÇA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67FAF8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0;text-align:left;margin-left:-9.95pt;margin-top:-15.55pt;width:86.4pt;height:58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" stroked="f">
                    <v:textbox>
                      <w:txbxContent>
                        <w:p w14:paraId="0F874F17" w14:textId="77777777" w:rsidR="00501A84" w:rsidRDefault="00501A84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9E56C9">
                            <w:rPr>
                              <w:rFonts w:ascii="Arial" w:hAnsi="Arial" w:cs="Arial"/>
                              <w:b/>
                              <w:noProof/>
                              <w:sz w:val="12"/>
                              <w:szCs w:val="12"/>
                              <w:lang w:eastAsia="pt-BR"/>
                            </w:rPr>
                            <w:drawing>
                              <wp:inline distT="0" distB="0" distL="0" distR="0" wp14:anchorId="3EAE7584" wp14:editId="45DF2830">
                                <wp:extent cx="542925" cy="485775"/>
                                <wp:effectExtent l="0" t="0" r="9525" b="9525"/>
                                <wp:docPr id="14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925" cy="4857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4F1EF75" w14:textId="77777777" w:rsidR="00501A84" w:rsidRPr="000B6E74" w:rsidRDefault="00501A84" w:rsidP="00FA67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PODER JUDICIÁRIO</w:t>
                          </w:r>
                        </w:p>
                        <w:p w14:paraId="607C4DFE" w14:textId="77777777" w:rsidR="00501A84" w:rsidRDefault="00501A84" w:rsidP="00FA6714">
                          <w:pPr>
                            <w:jc w:val="center"/>
                          </w:pPr>
                          <w:r w:rsidRPr="000B6E74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TRIBUNAL DE JUSTIÇA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sz w:val="28"/>
              <w:szCs w:val="24"/>
            </w:rPr>
            <w:t>Secretaria de Tecnologia da Informação e Comunicação</w:t>
          </w:r>
        </w:p>
        <w:p w14:paraId="07C7C858" w14:textId="77777777" w:rsidR="00501A84" w:rsidRPr="00E445CF" w:rsidRDefault="00501A84" w:rsidP="007D5A39">
          <w:pPr>
            <w:pBdr>
              <w:bottom w:val="single" w:sz="6" w:space="1" w:color="auto"/>
            </w:pBdr>
            <w:tabs>
              <w:tab w:val="center" w:pos="5387"/>
              <w:tab w:val="left" w:pos="8569"/>
              <w:tab w:val="left" w:pos="10915"/>
            </w:tabs>
            <w:spacing w:line="240" w:lineRule="auto"/>
            <w:rPr>
              <w:sz w:val="24"/>
              <w:szCs w:val="24"/>
            </w:rPr>
          </w:pPr>
          <w:r w:rsidRPr="009E56C9">
            <w:rPr>
              <w:b/>
              <w:noProof/>
              <w:sz w:val="28"/>
              <w:szCs w:val="2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08957178" wp14:editId="682EC116">
                    <wp:simplePos x="0" y="0"/>
                    <wp:positionH relativeFrom="column">
                      <wp:posOffset>6671310</wp:posOffset>
                    </wp:positionH>
                    <wp:positionV relativeFrom="paragraph">
                      <wp:posOffset>47625</wp:posOffset>
                    </wp:positionV>
                    <wp:extent cx="409575" cy="204470"/>
                    <wp:effectExtent l="3810" t="0" r="0" b="0"/>
                    <wp:wrapNone/>
                    <wp:docPr id="6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9575" cy="2044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E27D00" w14:textId="77777777" w:rsidR="00501A84" w:rsidRPr="00E93265" w:rsidRDefault="00501A84" w:rsidP="00FA6714">
                                <w:pPr>
                                  <w:rPr>
                                    <w:sz w:val="14"/>
                                  </w:rPr>
                                </w:pPr>
                                <w:r w:rsidRPr="004D2006">
                                  <w:rPr>
                                    <w:sz w:val="14"/>
                                  </w:rPr>
                                  <w:t>TJPE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957178" id="_x0000_s1035" type="#_x0000_t202" style="position:absolute;margin-left:525.3pt;margin-top:3.75pt;width:32.25pt;height:16.1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" stroked="f">
                    <v:textbox>
                      <w:txbxContent>
                        <w:p w14:paraId="07E27D00" w14:textId="77777777" w:rsidR="00501A84" w:rsidRPr="00E93265" w:rsidRDefault="00501A84" w:rsidP="00FA6714">
                          <w:pPr>
                            <w:rPr>
                              <w:sz w:val="14"/>
                            </w:rPr>
                          </w:pPr>
                          <w:r w:rsidRPr="004D2006">
                            <w:rPr>
                              <w:sz w:val="14"/>
                            </w:rPr>
                            <w:t>TJPE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9E56C9">
            <w:rPr>
              <w:sz w:val="24"/>
              <w:szCs w:val="24"/>
            </w:rPr>
            <w:tab/>
          </w:r>
          <w:r>
            <w:rPr>
              <w:sz w:val="24"/>
              <w:szCs w:val="24"/>
            </w:rPr>
            <w:t>Plano de Sustentação da Contratação</w:t>
          </w:r>
          <w:r w:rsidRPr="00E445CF">
            <w:rPr>
              <w:sz w:val="24"/>
              <w:szCs w:val="24"/>
            </w:rPr>
            <w:tab/>
          </w:r>
          <w:r w:rsidRPr="00E445CF">
            <w:rPr>
              <w:sz w:val="24"/>
              <w:szCs w:val="24"/>
            </w:rPr>
            <w:tab/>
            <w:t xml:space="preserve">  </w:t>
          </w:r>
        </w:p>
      </w:tc>
    </w:tr>
  </w:tbl>
  <w:p w14:paraId="205927F5" w14:textId="77777777" w:rsidR="00501A84" w:rsidRDefault="00501A84" w:rsidP="00E93265">
    <w:pPr>
      <w:pStyle w:val="Cabealho"/>
      <w:tabs>
        <w:tab w:val="clear" w:pos="4252"/>
        <w:tab w:val="clear" w:pos="8504"/>
        <w:tab w:val="left" w:pos="478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316"/>
    <w:multiLevelType w:val="hybridMultilevel"/>
    <w:tmpl w:val="5A7CAA40"/>
    <w:lvl w:ilvl="0" w:tplc="C5142C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E12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D0265E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C1DDE"/>
    <w:multiLevelType w:val="hybridMultilevel"/>
    <w:tmpl w:val="EB2EF7E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33506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7767E"/>
    <w:multiLevelType w:val="hybridMultilevel"/>
    <w:tmpl w:val="27CADABE"/>
    <w:lvl w:ilvl="0" w:tplc="792AB04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33C45"/>
    <w:multiLevelType w:val="hybridMultilevel"/>
    <w:tmpl w:val="B9C6860C"/>
    <w:lvl w:ilvl="0" w:tplc="F43C2E1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71742"/>
    <w:multiLevelType w:val="hybridMultilevel"/>
    <w:tmpl w:val="086A41B6"/>
    <w:lvl w:ilvl="0" w:tplc="604253D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22D2D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6777944"/>
    <w:multiLevelType w:val="hybridMultilevel"/>
    <w:tmpl w:val="EE6C5AFA"/>
    <w:lvl w:ilvl="0" w:tplc="9724EC0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A5B05"/>
    <w:multiLevelType w:val="hybridMultilevel"/>
    <w:tmpl w:val="36FE0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8109B"/>
    <w:multiLevelType w:val="hybridMultilevel"/>
    <w:tmpl w:val="6AA48C90"/>
    <w:lvl w:ilvl="0" w:tplc="441C5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A383B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D63A5"/>
    <w:multiLevelType w:val="hybridMultilevel"/>
    <w:tmpl w:val="E8E2B468"/>
    <w:lvl w:ilvl="0" w:tplc="6FBE6C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6292F"/>
    <w:multiLevelType w:val="hybridMultilevel"/>
    <w:tmpl w:val="5D76F5C4"/>
    <w:lvl w:ilvl="0" w:tplc="2ED2A18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006A1"/>
    <w:multiLevelType w:val="hybridMultilevel"/>
    <w:tmpl w:val="93A0D88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987F1F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781641"/>
    <w:multiLevelType w:val="multilevel"/>
    <w:tmpl w:val="9F12E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2BF7BFD"/>
    <w:multiLevelType w:val="hybridMultilevel"/>
    <w:tmpl w:val="DDD0225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B95D59"/>
    <w:multiLevelType w:val="hybridMultilevel"/>
    <w:tmpl w:val="D9CC07D0"/>
    <w:lvl w:ilvl="0" w:tplc="339C2E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65869"/>
    <w:multiLevelType w:val="hybridMultilevel"/>
    <w:tmpl w:val="0344B316"/>
    <w:lvl w:ilvl="0" w:tplc="DCF8D42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31312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2C5761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805545F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896794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D92614"/>
    <w:multiLevelType w:val="hybridMultilevel"/>
    <w:tmpl w:val="32CAC5D6"/>
    <w:lvl w:ilvl="0" w:tplc="ABFC86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3512D"/>
    <w:multiLevelType w:val="hybridMultilevel"/>
    <w:tmpl w:val="EC82C15A"/>
    <w:lvl w:ilvl="0" w:tplc="53601A3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F2938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C125A0"/>
    <w:multiLevelType w:val="hybridMultilevel"/>
    <w:tmpl w:val="6706B6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04CC1"/>
    <w:multiLevelType w:val="hybridMultilevel"/>
    <w:tmpl w:val="857A1618"/>
    <w:lvl w:ilvl="0" w:tplc="3D5C84E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46F43"/>
    <w:multiLevelType w:val="hybridMultilevel"/>
    <w:tmpl w:val="1D082618"/>
    <w:lvl w:ilvl="0" w:tplc="D00C0EE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445CA"/>
    <w:multiLevelType w:val="multilevel"/>
    <w:tmpl w:val="1CEE42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2" w15:restartNumberingAfterBreak="0">
    <w:nsid w:val="637F55EC"/>
    <w:multiLevelType w:val="hybridMultilevel"/>
    <w:tmpl w:val="678830AE"/>
    <w:lvl w:ilvl="0" w:tplc="0416000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 w15:restartNumberingAfterBreak="0">
    <w:nsid w:val="6C36215E"/>
    <w:multiLevelType w:val="hybridMultilevel"/>
    <w:tmpl w:val="A54E1344"/>
    <w:lvl w:ilvl="0" w:tplc="1F7AEEC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1514C"/>
    <w:multiLevelType w:val="hybridMultilevel"/>
    <w:tmpl w:val="DA50E23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7F7F90"/>
    <w:multiLevelType w:val="multilevel"/>
    <w:tmpl w:val="26F849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9CF3C00"/>
    <w:multiLevelType w:val="hybridMultilevel"/>
    <w:tmpl w:val="0AC8F422"/>
    <w:lvl w:ilvl="0" w:tplc="D6A2B6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75DF1"/>
    <w:multiLevelType w:val="hybridMultilevel"/>
    <w:tmpl w:val="7B2A9BB4"/>
    <w:lvl w:ilvl="0" w:tplc="D062D6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55FC8"/>
    <w:multiLevelType w:val="hybridMultilevel"/>
    <w:tmpl w:val="A31E2A60"/>
    <w:lvl w:ilvl="0" w:tplc="E6C4AA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27"/>
  </w:num>
  <w:num w:numId="4">
    <w:abstractNumId w:val="34"/>
  </w:num>
  <w:num w:numId="5">
    <w:abstractNumId w:val="5"/>
  </w:num>
  <w:num w:numId="6">
    <w:abstractNumId w:val="26"/>
  </w:num>
  <w:num w:numId="7">
    <w:abstractNumId w:val="13"/>
  </w:num>
  <w:num w:numId="8">
    <w:abstractNumId w:val="33"/>
  </w:num>
  <w:num w:numId="9">
    <w:abstractNumId w:val="18"/>
  </w:num>
  <w:num w:numId="10">
    <w:abstractNumId w:val="1"/>
  </w:num>
  <w:num w:numId="11">
    <w:abstractNumId w:val="31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0"/>
  </w:num>
  <w:num w:numId="16">
    <w:abstractNumId w:val="36"/>
  </w:num>
  <w:num w:numId="17">
    <w:abstractNumId w:val="6"/>
  </w:num>
  <w:num w:numId="18">
    <w:abstractNumId w:val="36"/>
  </w:num>
  <w:num w:numId="19">
    <w:abstractNumId w:val="11"/>
  </w:num>
  <w:num w:numId="20">
    <w:abstractNumId w:val="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9"/>
  </w:num>
  <w:num w:numId="24">
    <w:abstractNumId w:val="38"/>
  </w:num>
  <w:num w:numId="25">
    <w:abstractNumId w:val="20"/>
  </w:num>
  <w:num w:numId="26">
    <w:abstractNumId w:val="14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7"/>
  </w:num>
  <w:num w:numId="30">
    <w:abstractNumId w:val="9"/>
  </w:num>
  <w:num w:numId="31">
    <w:abstractNumId w:val="30"/>
  </w:num>
  <w:num w:numId="32">
    <w:abstractNumId w:val="15"/>
  </w:num>
  <w:num w:numId="33">
    <w:abstractNumId w:val="24"/>
  </w:num>
  <w:num w:numId="34">
    <w:abstractNumId w:val="12"/>
  </w:num>
  <w:num w:numId="35">
    <w:abstractNumId w:val="23"/>
  </w:num>
  <w:num w:numId="36">
    <w:abstractNumId w:val="22"/>
  </w:num>
  <w:num w:numId="37">
    <w:abstractNumId w:val="16"/>
  </w:num>
  <w:num w:numId="38">
    <w:abstractNumId w:val="35"/>
  </w:num>
  <w:num w:numId="39">
    <w:abstractNumId w:val="3"/>
  </w:num>
  <w:num w:numId="40">
    <w:abstractNumId w:val="28"/>
  </w:num>
  <w:num w:numId="41">
    <w:abstractNumId w:val="4"/>
  </w:num>
  <w:num w:numId="42">
    <w:abstractNumId w:val="21"/>
  </w:num>
  <w:num w:numId="43">
    <w:abstractNumId w:val="1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265"/>
    <w:rsid w:val="00000EF2"/>
    <w:rsid w:val="00001252"/>
    <w:rsid w:val="00014174"/>
    <w:rsid w:val="000239FD"/>
    <w:rsid w:val="00023A6A"/>
    <w:rsid w:val="000265BF"/>
    <w:rsid w:val="00034F58"/>
    <w:rsid w:val="00040A4A"/>
    <w:rsid w:val="00041339"/>
    <w:rsid w:val="00041950"/>
    <w:rsid w:val="00041E40"/>
    <w:rsid w:val="00053272"/>
    <w:rsid w:val="00054A2F"/>
    <w:rsid w:val="000561B6"/>
    <w:rsid w:val="00064133"/>
    <w:rsid w:val="00077139"/>
    <w:rsid w:val="00086BF4"/>
    <w:rsid w:val="00094068"/>
    <w:rsid w:val="000B6192"/>
    <w:rsid w:val="000B6777"/>
    <w:rsid w:val="000C4128"/>
    <w:rsid w:val="000D2A25"/>
    <w:rsid w:val="000D32FE"/>
    <w:rsid w:val="000D43B9"/>
    <w:rsid w:val="000E5FDC"/>
    <w:rsid w:val="001038EF"/>
    <w:rsid w:val="001056A8"/>
    <w:rsid w:val="001112D0"/>
    <w:rsid w:val="001213AC"/>
    <w:rsid w:val="00150059"/>
    <w:rsid w:val="00150A66"/>
    <w:rsid w:val="00150B77"/>
    <w:rsid w:val="00162BB1"/>
    <w:rsid w:val="0016603B"/>
    <w:rsid w:val="001663B9"/>
    <w:rsid w:val="00170963"/>
    <w:rsid w:val="00196A41"/>
    <w:rsid w:val="00196D78"/>
    <w:rsid w:val="001A0CD8"/>
    <w:rsid w:val="001B0FA1"/>
    <w:rsid w:val="001F750A"/>
    <w:rsid w:val="00206EA2"/>
    <w:rsid w:val="0021649A"/>
    <w:rsid w:val="0022405F"/>
    <w:rsid w:val="002417DA"/>
    <w:rsid w:val="00256D2A"/>
    <w:rsid w:val="00260CC0"/>
    <w:rsid w:val="002754E5"/>
    <w:rsid w:val="00283720"/>
    <w:rsid w:val="00285897"/>
    <w:rsid w:val="002911CF"/>
    <w:rsid w:val="00293074"/>
    <w:rsid w:val="002C4515"/>
    <w:rsid w:val="002D0795"/>
    <w:rsid w:val="002D1E3C"/>
    <w:rsid w:val="002D3511"/>
    <w:rsid w:val="002D574C"/>
    <w:rsid w:val="002D7B6E"/>
    <w:rsid w:val="002F0BA7"/>
    <w:rsid w:val="002F3AFF"/>
    <w:rsid w:val="002F7D64"/>
    <w:rsid w:val="00303C13"/>
    <w:rsid w:val="0030707B"/>
    <w:rsid w:val="00321D93"/>
    <w:rsid w:val="00332554"/>
    <w:rsid w:val="0034588F"/>
    <w:rsid w:val="00352986"/>
    <w:rsid w:val="0035506C"/>
    <w:rsid w:val="00361501"/>
    <w:rsid w:val="00371298"/>
    <w:rsid w:val="0039350C"/>
    <w:rsid w:val="003A19DF"/>
    <w:rsid w:val="003A404E"/>
    <w:rsid w:val="003A7C2B"/>
    <w:rsid w:val="003B125C"/>
    <w:rsid w:val="003B67D7"/>
    <w:rsid w:val="003B7ACB"/>
    <w:rsid w:val="003C4C2A"/>
    <w:rsid w:val="003D05B1"/>
    <w:rsid w:val="003D0B5A"/>
    <w:rsid w:val="00402D4D"/>
    <w:rsid w:val="00406D85"/>
    <w:rsid w:val="00411D47"/>
    <w:rsid w:val="00420902"/>
    <w:rsid w:val="004214AD"/>
    <w:rsid w:val="004250D0"/>
    <w:rsid w:val="00427C3D"/>
    <w:rsid w:val="004319EC"/>
    <w:rsid w:val="004442BC"/>
    <w:rsid w:val="00451C74"/>
    <w:rsid w:val="00452689"/>
    <w:rsid w:val="004545E3"/>
    <w:rsid w:val="00483304"/>
    <w:rsid w:val="00487609"/>
    <w:rsid w:val="004B194E"/>
    <w:rsid w:val="004B241E"/>
    <w:rsid w:val="004B3415"/>
    <w:rsid w:val="004B640A"/>
    <w:rsid w:val="004C021C"/>
    <w:rsid w:val="004C2E82"/>
    <w:rsid w:val="004C31E1"/>
    <w:rsid w:val="004D2006"/>
    <w:rsid w:val="004D6CCB"/>
    <w:rsid w:val="004D7AF2"/>
    <w:rsid w:val="004E1D59"/>
    <w:rsid w:val="004E3E99"/>
    <w:rsid w:val="00501A84"/>
    <w:rsid w:val="0050765F"/>
    <w:rsid w:val="00521037"/>
    <w:rsid w:val="00547C56"/>
    <w:rsid w:val="00550EF6"/>
    <w:rsid w:val="005614EA"/>
    <w:rsid w:val="00565A76"/>
    <w:rsid w:val="00571F52"/>
    <w:rsid w:val="00582B7F"/>
    <w:rsid w:val="0059258D"/>
    <w:rsid w:val="0059715A"/>
    <w:rsid w:val="005B251D"/>
    <w:rsid w:val="005B2EC2"/>
    <w:rsid w:val="005C2F55"/>
    <w:rsid w:val="005D2CB5"/>
    <w:rsid w:val="005E194D"/>
    <w:rsid w:val="005E330E"/>
    <w:rsid w:val="005E7EF4"/>
    <w:rsid w:val="005F09E9"/>
    <w:rsid w:val="0061332F"/>
    <w:rsid w:val="0061350B"/>
    <w:rsid w:val="0062015E"/>
    <w:rsid w:val="006314E0"/>
    <w:rsid w:val="00643D3C"/>
    <w:rsid w:val="0064698F"/>
    <w:rsid w:val="0065614C"/>
    <w:rsid w:val="0065641F"/>
    <w:rsid w:val="00660E61"/>
    <w:rsid w:val="00662F1A"/>
    <w:rsid w:val="006648A4"/>
    <w:rsid w:val="006665A7"/>
    <w:rsid w:val="00670EEC"/>
    <w:rsid w:val="006716B5"/>
    <w:rsid w:val="0068445F"/>
    <w:rsid w:val="00695E90"/>
    <w:rsid w:val="006A3E56"/>
    <w:rsid w:val="006B2D96"/>
    <w:rsid w:val="006D03F6"/>
    <w:rsid w:val="006E732B"/>
    <w:rsid w:val="006F0893"/>
    <w:rsid w:val="006F5240"/>
    <w:rsid w:val="00717D81"/>
    <w:rsid w:val="00720F0C"/>
    <w:rsid w:val="00724821"/>
    <w:rsid w:val="00727E90"/>
    <w:rsid w:val="0073502B"/>
    <w:rsid w:val="007455E2"/>
    <w:rsid w:val="007603F3"/>
    <w:rsid w:val="007604A9"/>
    <w:rsid w:val="00762AED"/>
    <w:rsid w:val="00767689"/>
    <w:rsid w:val="00772371"/>
    <w:rsid w:val="00776E62"/>
    <w:rsid w:val="0079351D"/>
    <w:rsid w:val="00794B8B"/>
    <w:rsid w:val="00797E3A"/>
    <w:rsid w:val="007A1355"/>
    <w:rsid w:val="007B1C9C"/>
    <w:rsid w:val="007B42BD"/>
    <w:rsid w:val="007B5E21"/>
    <w:rsid w:val="007D1319"/>
    <w:rsid w:val="007D3993"/>
    <w:rsid w:val="007D5A39"/>
    <w:rsid w:val="00801938"/>
    <w:rsid w:val="008062B6"/>
    <w:rsid w:val="0081164A"/>
    <w:rsid w:val="00824273"/>
    <w:rsid w:val="00835214"/>
    <w:rsid w:val="008355FE"/>
    <w:rsid w:val="0083669C"/>
    <w:rsid w:val="00841E92"/>
    <w:rsid w:val="00847101"/>
    <w:rsid w:val="00850FD5"/>
    <w:rsid w:val="00851986"/>
    <w:rsid w:val="00853268"/>
    <w:rsid w:val="00853FC5"/>
    <w:rsid w:val="00880A2F"/>
    <w:rsid w:val="008825C5"/>
    <w:rsid w:val="0088380B"/>
    <w:rsid w:val="008A7DF2"/>
    <w:rsid w:val="008B464C"/>
    <w:rsid w:val="008D04CF"/>
    <w:rsid w:val="008F3991"/>
    <w:rsid w:val="008F601C"/>
    <w:rsid w:val="00903032"/>
    <w:rsid w:val="0090648C"/>
    <w:rsid w:val="00916B93"/>
    <w:rsid w:val="00925E03"/>
    <w:rsid w:val="0095003E"/>
    <w:rsid w:val="00963328"/>
    <w:rsid w:val="00983752"/>
    <w:rsid w:val="00984010"/>
    <w:rsid w:val="00985CBD"/>
    <w:rsid w:val="00986336"/>
    <w:rsid w:val="00986502"/>
    <w:rsid w:val="00996A21"/>
    <w:rsid w:val="009A4275"/>
    <w:rsid w:val="009B16CE"/>
    <w:rsid w:val="009C15C3"/>
    <w:rsid w:val="009C40D5"/>
    <w:rsid w:val="009C5342"/>
    <w:rsid w:val="009C7BCE"/>
    <w:rsid w:val="009D38E2"/>
    <w:rsid w:val="009D6101"/>
    <w:rsid w:val="009E2847"/>
    <w:rsid w:val="009E56C9"/>
    <w:rsid w:val="009E6F60"/>
    <w:rsid w:val="009F1F6C"/>
    <w:rsid w:val="009F430E"/>
    <w:rsid w:val="009F4E85"/>
    <w:rsid w:val="00A142F9"/>
    <w:rsid w:val="00A17B9C"/>
    <w:rsid w:val="00A34972"/>
    <w:rsid w:val="00A4674D"/>
    <w:rsid w:val="00A5283E"/>
    <w:rsid w:val="00A543C6"/>
    <w:rsid w:val="00A63EE6"/>
    <w:rsid w:val="00A7211A"/>
    <w:rsid w:val="00A74BDD"/>
    <w:rsid w:val="00A750E0"/>
    <w:rsid w:val="00A867A1"/>
    <w:rsid w:val="00A87DC3"/>
    <w:rsid w:val="00A87ECA"/>
    <w:rsid w:val="00A953A7"/>
    <w:rsid w:val="00AA11FB"/>
    <w:rsid w:val="00AA311E"/>
    <w:rsid w:val="00AA3D64"/>
    <w:rsid w:val="00AC09B2"/>
    <w:rsid w:val="00AC27D7"/>
    <w:rsid w:val="00AC2F40"/>
    <w:rsid w:val="00AC6D3F"/>
    <w:rsid w:val="00AE0F83"/>
    <w:rsid w:val="00AE5A41"/>
    <w:rsid w:val="00AE5CF9"/>
    <w:rsid w:val="00AE74ED"/>
    <w:rsid w:val="00AF1F30"/>
    <w:rsid w:val="00AF640D"/>
    <w:rsid w:val="00B00E71"/>
    <w:rsid w:val="00B0505E"/>
    <w:rsid w:val="00B059B9"/>
    <w:rsid w:val="00B14475"/>
    <w:rsid w:val="00B149B7"/>
    <w:rsid w:val="00B2381D"/>
    <w:rsid w:val="00B26AA7"/>
    <w:rsid w:val="00B320E2"/>
    <w:rsid w:val="00B3263A"/>
    <w:rsid w:val="00B36355"/>
    <w:rsid w:val="00B57CC6"/>
    <w:rsid w:val="00B60B18"/>
    <w:rsid w:val="00B63A5C"/>
    <w:rsid w:val="00B716A1"/>
    <w:rsid w:val="00B73A77"/>
    <w:rsid w:val="00B920FD"/>
    <w:rsid w:val="00B96893"/>
    <w:rsid w:val="00BA373F"/>
    <w:rsid w:val="00BA5BB2"/>
    <w:rsid w:val="00BB123E"/>
    <w:rsid w:val="00BB315E"/>
    <w:rsid w:val="00BB4DDD"/>
    <w:rsid w:val="00BC2F5B"/>
    <w:rsid w:val="00BC606D"/>
    <w:rsid w:val="00BC7002"/>
    <w:rsid w:val="00BD2D16"/>
    <w:rsid w:val="00BD2E55"/>
    <w:rsid w:val="00BD3F54"/>
    <w:rsid w:val="00BF0704"/>
    <w:rsid w:val="00BF385D"/>
    <w:rsid w:val="00BF6831"/>
    <w:rsid w:val="00BF78A1"/>
    <w:rsid w:val="00C070B9"/>
    <w:rsid w:val="00C2732A"/>
    <w:rsid w:val="00C30D17"/>
    <w:rsid w:val="00C317A4"/>
    <w:rsid w:val="00C34344"/>
    <w:rsid w:val="00C526CA"/>
    <w:rsid w:val="00C569E2"/>
    <w:rsid w:val="00C605DB"/>
    <w:rsid w:val="00C75929"/>
    <w:rsid w:val="00C80AA6"/>
    <w:rsid w:val="00C9109E"/>
    <w:rsid w:val="00C949A6"/>
    <w:rsid w:val="00C954E1"/>
    <w:rsid w:val="00CA3F34"/>
    <w:rsid w:val="00CC0C89"/>
    <w:rsid w:val="00CC654A"/>
    <w:rsid w:val="00CE3457"/>
    <w:rsid w:val="00CF2EA9"/>
    <w:rsid w:val="00CF7985"/>
    <w:rsid w:val="00D031B7"/>
    <w:rsid w:val="00D06A0B"/>
    <w:rsid w:val="00D1463C"/>
    <w:rsid w:val="00D15658"/>
    <w:rsid w:val="00D23B9F"/>
    <w:rsid w:val="00D254A0"/>
    <w:rsid w:val="00D25FDB"/>
    <w:rsid w:val="00D26FFC"/>
    <w:rsid w:val="00D31745"/>
    <w:rsid w:val="00D32C37"/>
    <w:rsid w:val="00D4379E"/>
    <w:rsid w:val="00D43E1E"/>
    <w:rsid w:val="00D54648"/>
    <w:rsid w:val="00D550C3"/>
    <w:rsid w:val="00D5550F"/>
    <w:rsid w:val="00D56BC7"/>
    <w:rsid w:val="00D83879"/>
    <w:rsid w:val="00D91EAE"/>
    <w:rsid w:val="00DA3817"/>
    <w:rsid w:val="00DC7979"/>
    <w:rsid w:val="00DD049A"/>
    <w:rsid w:val="00DF6365"/>
    <w:rsid w:val="00DF68BA"/>
    <w:rsid w:val="00DF6F97"/>
    <w:rsid w:val="00E052E6"/>
    <w:rsid w:val="00E07199"/>
    <w:rsid w:val="00E21218"/>
    <w:rsid w:val="00E25A46"/>
    <w:rsid w:val="00E426E8"/>
    <w:rsid w:val="00E438A7"/>
    <w:rsid w:val="00E445CF"/>
    <w:rsid w:val="00E4742B"/>
    <w:rsid w:val="00E71286"/>
    <w:rsid w:val="00E72E3D"/>
    <w:rsid w:val="00E86E2C"/>
    <w:rsid w:val="00E90D02"/>
    <w:rsid w:val="00E93265"/>
    <w:rsid w:val="00EB1924"/>
    <w:rsid w:val="00EB260A"/>
    <w:rsid w:val="00EC1FF8"/>
    <w:rsid w:val="00EC222F"/>
    <w:rsid w:val="00EC316B"/>
    <w:rsid w:val="00EE0DC4"/>
    <w:rsid w:val="00EE2393"/>
    <w:rsid w:val="00EE40C7"/>
    <w:rsid w:val="00EE6004"/>
    <w:rsid w:val="00EE7B11"/>
    <w:rsid w:val="00F02DFA"/>
    <w:rsid w:val="00F17CFB"/>
    <w:rsid w:val="00F20C41"/>
    <w:rsid w:val="00F2256B"/>
    <w:rsid w:val="00F2394C"/>
    <w:rsid w:val="00F30E79"/>
    <w:rsid w:val="00F32E72"/>
    <w:rsid w:val="00F47E17"/>
    <w:rsid w:val="00F504CD"/>
    <w:rsid w:val="00F53B4C"/>
    <w:rsid w:val="00F57835"/>
    <w:rsid w:val="00F677B9"/>
    <w:rsid w:val="00F67DA2"/>
    <w:rsid w:val="00F72F8B"/>
    <w:rsid w:val="00F73128"/>
    <w:rsid w:val="00F87DBF"/>
    <w:rsid w:val="00F90231"/>
    <w:rsid w:val="00F90BFB"/>
    <w:rsid w:val="00F92C51"/>
    <w:rsid w:val="00FA6714"/>
    <w:rsid w:val="00FC04B2"/>
    <w:rsid w:val="00FC0533"/>
    <w:rsid w:val="00FC30D3"/>
    <w:rsid w:val="00FC6252"/>
    <w:rsid w:val="00FC7269"/>
    <w:rsid w:val="00FD5767"/>
    <w:rsid w:val="00FE676C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EF98563"/>
  <w15:docId w15:val="{D331F12F-4608-4E6F-93A5-FF2C2788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F6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3265"/>
  </w:style>
  <w:style w:type="paragraph" w:styleId="Rodap">
    <w:name w:val="footer"/>
    <w:basedOn w:val="Normal"/>
    <w:link w:val="RodapChar"/>
    <w:uiPriority w:val="99"/>
    <w:unhideWhenUsed/>
    <w:rsid w:val="00E932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3265"/>
  </w:style>
  <w:style w:type="paragraph" w:styleId="Textodebalo">
    <w:name w:val="Balloon Text"/>
    <w:basedOn w:val="Normal"/>
    <w:link w:val="TextodebaloChar"/>
    <w:uiPriority w:val="99"/>
    <w:semiHidden/>
    <w:unhideWhenUsed/>
    <w:rsid w:val="00E93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326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D0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1F750A"/>
    <w:pPr>
      <w:ind w:left="720"/>
      <w:contextualSpacing/>
    </w:pPr>
  </w:style>
  <w:style w:type="paragraph" w:customStyle="1" w:styleId="Contedodetabela">
    <w:name w:val="Conteúdo de tabela"/>
    <w:basedOn w:val="Normal"/>
    <w:rsid w:val="002C451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pt-BR"/>
    </w:rPr>
  </w:style>
  <w:style w:type="character" w:customStyle="1" w:styleId="Smbolosdenumerao">
    <w:name w:val="Símbolos de numeração"/>
    <w:rsid w:val="009E6F60"/>
  </w:style>
  <w:style w:type="character" w:styleId="TextodoEspaoReservado">
    <w:name w:val="Placeholder Text"/>
    <w:basedOn w:val="Fontepargpadro"/>
    <w:uiPriority w:val="99"/>
    <w:semiHidden/>
    <w:rsid w:val="00D83879"/>
    <w:rPr>
      <w:color w:val="808080"/>
    </w:rPr>
  </w:style>
  <w:style w:type="character" w:customStyle="1" w:styleId="texto01">
    <w:name w:val="texto01"/>
    <w:basedOn w:val="Fontepargpadro"/>
    <w:rsid w:val="009C7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1B5AD22A3E4BD0BD94F19FED0271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148E0-C732-4199-B616-4544F80DC3F0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5B1135964E374037BB6E20B01E50F2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79629F-2A55-41DC-854B-93D9AE8D3B35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  <w:docPart>
      <w:docPartPr>
        <w:name w:val="C9B49D0B2E6E44FFA5E10223322C97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A1721-CDF3-40F9-B7BE-D57C08B6EDEB}"/>
      </w:docPartPr>
      <w:docPartBody>
        <w:p w:rsidR="00D60916" w:rsidRDefault="002B0A6E">
          <w:r w:rsidRPr="005E36DF">
            <w:rPr>
              <w:rStyle w:val="TextodoEspaoReservado"/>
            </w:rPr>
            <w:t>[Assunto]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6E"/>
    <w:rsid w:val="00005BAE"/>
    <w:rsid w:val="000245E1"/>
    <w:rsid w:val="00031178"/>
    <w:rsid w:val="00067154"/>
    <w:rsid w:val="0017247A"/>
    <w:rsid w:val="001F6F96"/>
    <w:rsid w:val="002B0A6E"/>
    <w:rsid w:val="002B6C16"/>
    <w:rsid w:val="00634EE0"/>
    <w:rsid w:val="007B5747"/>
    <w:rsid w:val="007C3AD2"/>
    <w:rsid w:val="00A07BEA"/>
    <w:rsid w:val="00CC1EC6"/>
    <w:rsid w:val="00D45097"/>
    <w:rsid w:val="00D60916"/>
    <w:rsid w:val="00DD0FA5"/>
    <w:rsid w:val="00E03AB4"/>
    <w:rsid w:val="00F51F21"/>
    <w:rsid w:val="00FB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D0FA5"/>
    <w:rPr>
      <w:color w:val="808080"/>
    </w:rPr>
  </w:style>
  <w:style w:type="paragraph" w:customStyle="1" w:styleId="67D7D95334D5484BB8DD741908CED019">
    <w:name w:val="67D7D95334D5484BB8DD741908CED019"/>
    <w:rsid w:val="00DD0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4246-6F33-418E-8BEB-427F7811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1361</Words>
  <Characters>7530</Characters>
  <Application>Microsoft Office Word</Application>
  <DocSecurity>0</DocSecurity>
  <Lines>144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Aquisição de impressoras autenticadoras</dc:subject>
  <dc:creator>rrrb</dc:creator>
  <cp:keywords/>
  <dc:description/>
  <cp:lastModifiedBy>Liana Beatriz dos S Barreto de Souza</cp:lastModifiedBy>
  <cp:revision>2</cp:revision>
  <cp:lastPrinted>2017-09-11T20:35:00Z</cp:lastPrinted>
  <dcterms:created xsi:type="dcterms:W3CDTF">2018-01-22T18:01:00Z</dcterms:created>
  <dcterms:modified xsi:type="dcterms:W3CDTF">2018-01-22T18:01:00Z</dcterms:modified>
</cp:coreProperties>
</file>