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bottom w:val="double" w:sz="4" w:space="0" w:color="auto"/>
        </w:tblBorders>
        <w:tblLook w:val="04A0" w:firstRow="1" w:lastRow="0" w:firstColumn="1" w:lastColumn="0" w:noHBand="0" w:noVBand="1"/>
      </w:tblPr>
      <w:tblGrid>
        <w:gridCol w:w="10762"/>
      </w:tblGrid>
      <w:tr w:rsidR="00FC0533" w:rsidRPr="009E56C9" w:rsidTr="009E56C9">
        <w:trPr>
          <w:trHeight w:val="242"/>
        </w:trPr>
        <w:sdt>
          <w:sdtPr>
            <w:alias w:val="Assunto"/>
            <w:tag w:val=""/>
            <w:id w:val="-436836192"/>
            <w:placeholder>
              <w:docPart w:val="001B5AD22A3E4BD0BD94F19FED0271B4"/>
            </w:placeholder>
            <w:dataBinding w:prefixMappings="xmlns:ns0='http://purl.org/dc/elements/1.1/' xmlns:ns1='http://schemas.openxmlformats.org/package/2006/metadata/core-properties' " w:xpath="/ns1:coreProperties[1]/ns0:subject[1]" w:storeItemID="{6C3C8BC8-F283-45AE-878A-BAB7291924A1}"/>
            <w:text/>
          </w:sdtPr>
          <w:sdtEndPr/>
          <w:sdtContent>
            <w:tc>
              <w:tcPr>
                <w:tcW w:w="10892" w:type="dxa"/>
              </w:tcPr>
              <w:p w:rsidR="00FC0533" w:rsidRPr="009E56C9" w:rsidRDefault="005C59A6" w:rsidP="005C59A6">
                <w:pPr>
                  <w:spacing w:after="0" w:line="240" w:lineRule="auto"/>
                  <w:contextualSpacing/>
                  <w:jc w:val="center"/>
                </w:pPr>
                <w:r>
                  <w:t>Aquisição de so</w:t>
                </w:r>
                <w:r w:rsidR="003E498D">
                  <w:t>lução para proteção de dados d</w:t>
                </w:r>
                <w:r>
                  <w:t>o TJPE</w:t>
                </w:r>
              </w:p>
            </w:tc>
          </w:sdtContent>
        </w:sdt>
      </w:tr>
    </w:tbl>
    <w:p w:rsidR="00196A41" w:rsidRDefault="00196A41" w:rsidP="00FA6714">
      <w:pPr>
        <w:pStyle w:val="PargrafodaLista"/>
        <w:spacing w:line="240" w:lineRule="auto"/>
        <w:ind w:left="357"/>
      </w:pPr>
    </w:p>
    <w:p w:rsidR="00A74BDD" w:rsidRPr="00F90231" w:rsidRDefault="00A74BDD" w:rsidP="00A74BDD">
      <w:pPr>
        <w:pStyle w:val="PargrafodaLista"/>
        <w:numPr>
          <w:ilvl w:val="0"/>
          <w:numId w:val="2"/>
        </w:numPr>
        <w:spacing w:line="240" w:lineRule="auto"/>
        <w:rPr>
          <w:b/>
        </w:rPr>
      </w:pPr>
      <w:r w:rsidRPr="00F90231">
        <w:rPr>
          <w:b/>
        </w:rPr>
        <w:t xml:space="preserve">Identificação </w:t>
      </w:r>
      <w:r w:rsidR="00E445CF">
        <w:rPr>
          <w:b/>
        </w:rPr>
        <w:t>da Demanda</w:t>
      </w:r>
    </w:p>
    <w:tbl>
      <w:tblPr>
        <w:tblW w:w="0" w:type="auto"/>
        <w:tblLook w:val="04A0" w:firstRow="1" w:lastRow="0" w:firstColumn="1" w:lastColumn="0" w:noHBand="0" w:noVBand="1"/>
      </w:tblPr>
      <w:tblGrid>
        <w:gridCol w:w="3828"/>
        <w:gridCol w:w="3685"/>
        <w:gridCol w:w="3249"/>
      </w:tblGrid>
      <w:tr w:rsidR="00A74BDD" w:rsidRPr="009E5B71" w:rsidTr="0065641F">
        <w:tc>
          <w:tcPr>
            <w:tcW w:w="3828" w:type="dxa"/>
            <w:tcBorders>
              <w:top w:val="single" w:sz="4" w:space="0" w:color="000000"/>
              <w:right w:val="single" w:sz="4" w:space="0" w:color="000000"/>
            </w:tcBorders>
            <w:shd w:val="pct10" w:color="auto" w:fill="auto"/>
          </w:tcPr>
          <w:p w:rsidR="00A74BDD" w:rsidRPr="009E5B71" w:rsidRDefault="00A74BDD" w:rsidP="00A74BDD">
            <w:pPr>
              <w:spacing w:after="0" w:line="240" w:lineRule="auto"/>
              <w:contextualSpacing/>
              <w:rPr>
                <w:sz w:val="20"/>
                <w:szCs w:val="20"/>
              </w:rPr>
            </w:pPr>
            <w:r>
              <w:rPr>
                <w:sz w:val="20"/>
                <w:szCs w:val="20"/>
              </w:rPr>
              <w:t>Demandante</w:t>
            </w:r>
          </w:p>
        </w:tc>
        <w:tc>
          <w:tcPr>
            <w:tcW w:w="3685" w:type="dxa"/>
            <w:tcBorders>
              <w:top w:val="single" w:sz="4" w:space="0" w:color="000000"/>
              <w:left w:val="single" w:sz="4" w:space="0" w:color="000000"/>
              <w:right w:val="single" w:sz="4" w:space="0" w:color="000000"/>
            </w:tcBorders>
            <w:shd w:val="pct10" w:color="auto" w:fill="auto"/>
          </w:tcPr>
          <w:p w:rsidR="00A74BDD" w:rsidRPr="009E5B71" w:rsidRDefault="00A74BDD" w:rsidP="00A74BDD">
            <w:pPr>
              <w:spacing w:after="0" w:line="240" w:lineRule="auto"/>
              <w:contextualSpacing/>
              <w:rPr>
                <w:sz w:val="20"/>
                <w:szCs w:val="20"/>
              </w:rPr>
            </w:pPr>
            <w:r w:rsidRPr="009E5B71">
              <w:rPr>
                <w:sz w:val="20"/>
                <w:szCs w:val="20"/>
              </w:rPr>
              <w:t>E-mail</w:t>
            </w:r>
          </w:p>
        </w:tc>
        <w:tc>
          <w:tcPr>
            <w:tcW w:w="3249" w:type="dxa"/>
            <w:tcBorders>
              <w:top w:val="single" w:sz="4" w:space="0" w:color="000000"/>
              <w:left w:val="single" w:sz="4" w:space="0" w:color="000000"/>
            </w:tcBorders>
            <w:shd w:val="pct10" w:color="auto" w:fill="auto"/>
          </w:tcPr>
          <w:p w:rsidR="00A74BDD" w:rsidRPr="009E5B71" w:rsidRDefault="00A74BDD" w:rsidP="00A74BDD">
            <w:pPr>
              <w:spacing w:after="0" w:line="240" w:lineRule="auto"/>
              <w:contextualSpacing/>
              <w:rPr>
                <w:sz w:val="20"/>
                <w:szCs w:val="20"/>
              </w:rPr>
            </w:pPr>
            <w:r w:rsidRPr="009E5B71">
              <w:rPr>
                <w:sz w:val="20"/>
                <w:szCs w:val="20"/>
              </w:rPr>
              <w:t>Ramal</w:t>
            </w:r>
          </w:p>
        </w:tc>
      </w:tr>
      <w:tr w:rsidR="00FD3E67" w:rsidRPr="0065641F" w:rsidTr="0065641F">
        <w:tc>
          <w:tcPr>
            <w:tcW w:w="3828" w:type="dxa"/>
            <w:tcBorders>
              <w:bottom w:val="single" w:sz="4" w:space="0" w:color="000000"/>
              <w:right w:val="single" w:sz="4" w:space="0" w:color="auto"/>
            </w:tcBorders>
          </w:tcPr>
          <w:p w:rsidR="00FD3E67" w:rsidRPr="0065641F" w:rsidRDefault="00FD3E67" w:rsidP="00FD3E67">
            <w:pPr>
              <w:spacing w:before="20" w:after="20" w:line="240" w:lineRule="auto"/>
              <w:contextualSpacing/>
              <w:rPr>
                <w:rFonts w:cs="Calibri"/>
                <w:sz w:val="18"/>
                <w:szCs w:val="18"/>
              </w:rPr>
            </w:pPr>
            <w:r>
              <w:rPr>
                <w:rFonts w:cs="Calibri"/>
                <w:sz w:val="18"/>
                <w:szCs w:val="18"/>
              </w:rPr>
              <w:t>Felipe Simão Henriques de Araújo</w:t>
            </w:r>
          </w:p>
        </w:tc>
        <w:tc>
          <w:tcPr>
            <w:tcW w:w="3685" w:type="dxa"/>
            <w:tcBorders>
              <w:left w:val="single" w:sz="4" w:space="0" w:color="auto"/>
              <w:bottom w:val="single" w:sz="4" w:space="0" w:color="000000"/>
              <w:right w:val="single" w:sz="4" w:space="0" w:color="auto"/>
            </w:tcBorders>
          </w:tcPr>
          <w:p w:rsidR="00FD3E67" w:rsidRPr="0065641F" w:rsidRDefault="00FD3E67" w:rsidP="00FD3E67">
            <w:pPr>
              <w:spacing w:before="20" w:after="20" w:line="240" w:lineRule="auto"/>
              <w:contextualSpacing/>
              <w:rPr>
                <w:sz w:val="18"/>
                <w:szCs w:val="18"/>
              </w:rPr>
            </w:pPr>
            <w:r>
              <w:rPr>
                <w:sz w:val="18"/>
                <w:szCs w:val="18"/>
              </w:rPr>
              <w:t>felipe.araujo@tjpe.jus.br</w:t>
            </w:r>
          </w:p>
        </w:tc>
        <w:tc>
          <w:tcPr>
            <w:tcW w:w="3249" w:type="dxa"/>
            <w:tcBorders>
              <w:left w:val="single" w:sz="4" w:space="0" w:color="auto"/>
              <w:bottom w:val="single" w:sz="4" w:space="0" w:color="000000"/>
            </w:tcBorders>
          </w:tcPr>
          <w:p w:rsidR="00FD3E67" w:rsidRPr="0065641F" w:rsidRDefault="00FD3E67" w:rsidP="00FD3E67">
            <w:pPr>
              <w:spacing w:before="20" w:after="20" w:line="240" w:lineRule="auto"/>
              <w:contextualSpacing/>
              <w:rPr>
                <w:sz w:val="18"/>
                <w:szCs w:val="18"/>
              </w:rPr>
            </w:pPr>
            <w:r>
              <w:rPr>
                <w:sz w:val="18"/>
                <w:szCs w:val="18"/>
              </w:rPr>
              <w:t>3181-0009</w:t>
            </w:r>
          </w:p>
        </w:tc>
      </w:tr>
      <w:tr w:rsidR="00FD3E67" w:rsidRPr="009E5B71" w:rsidTr="00996A21">
        <w:tc>
          <w:tcPr>
            <w:tcW w:w="10762" w:type="dxa"/>
            <w:gridSpan w:val="3"/>
            <w:tcBorders>
              <w:bottom w:val="single" w:sz="4" w:space="0" w:color="000000"/>
            </w:tcBorders>
          </w:tcPr>
          <w:p w:rsidR="00FD3E67" w:rsidRPr="00581D72" w:rsidRDefault="00FD3E67" w:rsidP="00FD3E67">
            <w:pPr>
              <w:spacing w:before="20" w:after="20" w:line="240" w:lineRule="auto"/>
              <w:contextualSpacing/>
              <w:rPr>
                <w:sz w:val="16"/>
                <w:szCs w:val="16"/>
              </w:rPr>
            </w:pPr>
          </w:p>
        </w:tc>
      </w:tr>
      <w:tr w:rsidR="00FD3E67" w:rsidRPr="009E5B71" w:rsidTr="0065641F">
        <w:tc>
          <w:tcPr>
            <w:tcW w:w="3828" w:type="dxa"/>
            <w:tcBorders>
              <w:top w:val="single" w:sz="4" w:space="0" w:color="000000"/>
              <w:right w:val="single" w:sz="4" w:space="0" w:color="000000"/>
            </w:tcBorders>
            <w:shd w:val="pct10" w:color="auto" w:fill="auto"/>
          </w:tcPr>
          <w:p w:rsidR="00FD3E67" w:rsidRPr="009E5B71" w:rsidRDefault="00FD3E67" w:rsidP="00FD3E67">
            <w:pPr>
              <w:spacing w:after="0" w:line="240" w:lineRule="auto"/>
              <w:contextualSpacing/>
              <w:rPr>
                <w:sz w:val="20"/>
                <w:szCs w:val="20"/>
              </w:rPr>
            </w:pPr>
            <w:r>
              <w:rPr>
                <w:sz w:val="20"/>
                <w:szCs w:val="20"/>
              </w:rPr>
              <w:t>Diretoria</w:t>
            </w:r>
          </w:p>
        </w:tc>
        <w:tc>
          <w:tcPr>
            <w:tcW w:w="3685" w:type="dxa"/>
            <w:tcBorders>
              <w:top w:val="single" w:sz="4" w:space="0" w:color="000000"/>
              <w:left w:val="single" w:sz="4" w:space="0" w:color="000000"/>
              <w:right w:val="single" w:sz="4" w:space="0" w:color="000000"/>
            </w:tcBorders>
            <w:shd w:val="pct10" w:color="auto" w:fill="auto"/>
          </w:tcPr>
          <w:p w:rsidR="00FD3E67" w:rsidRPr="009E5B71" w:rsidRDefault="00FD3E67" w:rsidP="00FD3E67">
            <w:pPr>
              <w:spacing w:after="0" w:line="240" w:lineRule="auto"/>
              <w:contextualSpacing/>
              <w:rPr>
                <w:sz w:val="20"/>
                <w:szCs w:val="20"/>
              </w:rPr>
            </w:pPr>
            <w:r>
              <w:rPr>
                <w:sz w:val="20"/>
                <w:szCs w:val="20"/>
              </w:rPr>
              <w:t>Gerência</w:t>
            </w:r>
          </w:p>
        </w:tc>
        <w:tc>
          <w:tcPr>
            <w:tcW w:w="3249" w:type="dxa"/>
            <w:tcBorders>
              <w:top w:val="single" w:sz="4" w:space="0" w:color="000000"/>
              <w:left w:val="single" w:sz="4" w:space="0" w:color="000000"/>
            </w:tcBorders>
            <w:shd w:val="pct10" w:color="auto" w:fill="auto"/>
          </w:tcPr>
          <w:p w:rsidR="00FD3E67" w:rsidRPr="009E5B71" w:rsidRDefault="00FD3E67" w:rsidP="00FD3E67">
            <w:pPr>
              <w:spacing w:after="0" w:line="240" w:lineRule="auto"/>
              <w:contextualSpacing/>
              <w:rPr>
                <w:sz w:val="20"/>
                <w:szCs w:val="20"/>
              </w:rPr>
            </w:pPr>
            <w:r>
              <w:rPr>
                <w:sz w:val="20"/>
                <w:szCs w:val="20"/>
              </w:rPr>
              <w:t>Unidade</w:t>
            </w:r>
          </w:p>
        </w:tc>
      </w:tr>
      <w:tr w:rsidR="00FD3E67" w:rsidRPr="0065641F" w:rsidTr="0065641F">
        <w:tc>
          <w:tcPr>
            <w:tcW w:w="3828" w:type="dxa"/>
            <w:tcBorders>
              <w:bottom w:val="single" w:sz="4" w:space="0" w:color="000000"/>
              <w:right w:val="single" w:sz="4" w:space="0" w:color="auto"/>
            </w:tcBorders>
          </w:tcPr>
          <w:p w:rsidR="00FD3E67" w:rsidRPr="0065641F" w:rsidRDefault="00FD3E67" w:rsidP="00FD3E67">
            <w:pPr>
              <w:spacing w:before="20" w:after="20" w:line="240" w:lineRule="auto"/>
              <w:contextualSpacing/>
              <w:rPr>
                <w:sz w:val="18"/>
                <w:szCs w:val="18"/>
              </w:rPr>
            </w:pPr>
            <w:r>
              <w:rPr>
                <w:sz w:val="18"/>
                <w:szCs w:val="18"/>
              </w:rPr>
              <w:t>Diretoria de Operações</w:t>
            </w:r>
          </w:p>
        </w:tc>
        <w:tc>
          <w:tcPr>
            <w:tcW w:w="3685" w:type="dxa"/>
            <w:tcBorders>
              <w:left w:val="single" w:sz="4" w:space="0" w:color="auto"/>
              <w:bottom w:val="single" w:sz="4" w:space="0" w:color="auto"/>
              <w:right w:val="single" w:sz="4" w:space="0" w:color="auto"/>
            </w:tcBorders>
          </w:tcPr>
          <w:p w:rsidR="00FD3E67" w:rsidRPr="0065641F" w:rsidRDefault="00FD3E67" w:rsidP="00FD3E67">
            <w:pPr>
              <w:spacing w:before="20" w:after="20" w:line="240" w:lineRule="auto"/>
              <w:contextualSpacing/>
              <w:rPr>
                <w:sz w:val="18"/>
                <w:szCs w:val="18"/>
              </w:rPr>
            </w:pPr>
          </w:p>
        </w:tc>
        <w:tc>
          <w:tcPr>
            <w:tcW w:w="3249" w:type="dxa"/>
            <w:tcBorders>
              <w:left w:val="single" w:sz="4" w:space="0" w:color="auto"/>
              <w:bottom w:val="single" w:sz="4" w:space="0" w:color="000000"/>
            </w:tcBorders>
          </w:tcPr>
          <w:p w:rsidR="00FD3E67" w:rsidRPr="0065641F" w:rsidRDefault="00FD3E67" w:rsidP="00FD3E67">
            <w:pPr>
              <w:spacing w:before="20" w:after="20" w:line="240" w:lineRule="auto"/>
              <w:contextualSpacing/>
              <w:rPr>
                <w:sz w:val="18"/>
                <w:szCs w:val="18"/>
              </w:rPr>
            </w:pPr>
          </w:p>
        </w:tc>
      </w:tr>
    </w:tbl>
    <w:p w:rsidR="00BA373F" w:rsidRDefault="00BA373F" w:rsidP="00A74BDD">
      <w:pPr>
        <w:pStyle w:val="PargrafodaLista"/>
        <w:spacing w:line="240" w:lineRule="auto"/>
        <w:ind w:left="357"/>
      </w:pPr>
    </w:p>
    <w:p w:rsidR="00BA373F" w:rsidRDefault="00BA373F" w:rsidP="00BA373F">
      <w:pPr>
        <w:pStyle w:val="PargrafodaLista"/>
        <w:numPr>
          <w:ilvl w:val="0"/>
          <w:numId w:val="2"/>
        </w:numPr>
        <w:spacing w:line="240" w:lineRule="auto"/>
        <w:rPr>
          <w:b/>
        </w:rPr>
      </w:pPr>
      <w:r>
        <w:rPr>
          <w:b/>
        </w:rPr>
        <w:t xml:space="preserve">Escopo </w:t>
      </w:r>
      <w:r w:rsidR="007A1355">
        <w:rPr>
          <w:b/>
        </w:rPr>
        <w:t>da Demanda</w:t>
      </w:r>
    </w:p>
    <w:p w:rsidR="00BA373F" w:rsidRPr="00F90231" w:rsidRDefault="00BA373F" w:rsidP="00BA373F">
      <w:pPr>
        <w:pStyle w:val="PargrafodaLista"/>
        <w:spacing w:line="240" w:lineRule="auto"/>
        <w:ind w:left="360"/>
        <w:rPr>
          <w:b/>
        </w:rPr>
      </w:pPr>
    </w:p>
    <w:p w:rsidR="00BA373F" w:rsidRPr="00F53B4C" w:rsidRDefault="00452689" w:rsidP="00BA373F">
      <w:pPr>
        <w:pStyle w:val="PargrafodaLista"/>
        <w:numPr>
          <w:ilvl w:val="1"/>
          <w:numId w:val="2"/>
        </w:numPr>
        <w:spacing w:line="240" w:lineRule="auto"/>
        <w:rPr>
          <w:b/>
          <w:sz w:val="20"/>
          <w:szCs w:val="20"/>
        </w:rPr>
      </w:pPr>
      <w:bookmarkStart w:id="0" w:name="OLE_LINK11"/>
      <w:bookmarkStart w:id="1" w:name="OLE_LINK12"/>
      <w:r>
        <w:rPr>
          <w:sz w:val="20"/>
          <w:szCs w:val="20"/>
        </w:rPr>
        <w:t>Descrição da Demanda</w:t>
      </w:r>
    </w:p>
    <w:tbl>
      <w:tblPr>
        <w:tblW w:w="0" w:type="auto"/>
        <w:tblBorders>
          <w:top w:val="single" w:sz="12" w:space="0" w:color="auto"/>
        </w:tblBorders>
        <w:tblLook w:val="04A0" w:firstRow="1" w:lastRow="0" w:firstColumn="1" w:lastColumn="0" w:noHBand="0" w:noVBand="1"/>
      </w:tblPr>
      <w:tblGrid>
        <w:gridCol w:w="10759"/>
      </w:tblGrid>
      <w:tr w:rsidR="00BA373F" w:rsidRPr="009E56C9" w:rsidTr="00452689">
        <w:tc>
          <w:tcPr>
            <w:tcW w:w="10759" w:type="dxa"/>
            <w:tcBorders>
              <w:top w:val="single" w:sz="12" w:space="0" w:color="auto"/>
              <w:left w:val="single" w:sz="2" w:space="0" w:color="auto"/>
              <w:bottom w:val="nil"/>
              <w:right w:val="nil"/>
            </w:tcBorders>
            <w:shd w:val="clear" w:color="auto" w:fill="auto"/>
          </w:tcPr>
          <w:p w:rsidR="00BA373F" w:rsidRPr="00BC27E5" w:rsidRDefault="00BC27E5" w:rsidP="00BC27E5">
            <w:pPr>
              <w:pStyle w:val="PargrafodaLista"/>
              <w:numPr>
                <w:ilvl w:val="0"/>
                <w:numId w:val="32"/>
              </w:numPr>
              <w:spacing w:after="0" w:line="240" w:lineRule="auto"/>
              <w:jc w:val="both"/>
              <w:rPr>
                <w:sz w:val="20"/>
                <w:szCs w:val="20"/>
              </w:rPr>
            </w:pPr>
            <w:r w:rsidRPr="00BC27E5">
              <w:rPr>
                <w:sz w:val="20"/>
                <w:szCs w:val="20"/>
              </w:rPr>
              <w:t>Constitui objeto do presente Termo de Referência a aquisição, por meio do Sistema de Registro de Preços, de SOFTWARE DE BACKUP, APPLIANCES PARA ARMAZENAMENTO DE DADOS DE BACKUP EM DISCO E FITA, BIBLIOTECA DE FITAS LTO-7, FITAS LTO-7, SERVIDORES DE BACKUP e TREINAMENTO, com o objetivo de atender as demandas relacionadas a proteção de dados, continuidade dos serviços de TI e recuperação de desastres, conforme condições, especificações e quantidades descritas neste Termo de Referência.</w:t>
            </w:r>
          </w:p>
        </w:tc>
      </w:tr>
      <w:tr w:rsidR="00BA373F" w:rsidRPr="009E56C9" w:rsidTr="004526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59" w:type="dxa"/>
            <w:tcBorders>
              <w:top w:val="nil"/>
              <w:left w:val="nil"/>
              <w:bottom w:val="nil"/>
              <w:right w:val="nil"/>
            </w:tcBorders>
          </w:tcPr>
          <w:p w:rsidR="00BA373F" w:rsidRPr="009E56C9" w:rsidRDefault="00BA373F" w:rsidP="00996A21">
            <w:pPr>
              <w:spacing w:after="0" w:line="240" w:lineRule="auto"/>
              <w:contextualSpacing/>
            </w:pPr>
          </w:p>
        </w:tc>
      </w:tr>
    </w:tbl>
    <w:bookmarkEnd w:id="0"/>
    <w:bookmarkEnd w:id="1"/>
    <w:p w:rsidR="00452689" w:rsidRPr="00F53B4C" w:rsidRDefault="00452689" w:rsidP="00452689">
      <w:pPr>
        <w:pStyle w:val="PargrafodaLista"/>
        <w:numPr>
          <w:ilvl w:val="1"/>
          <w:numId w:val="2"/>
        </w:numPr>
        <w:spacing w:line="240" w:lineRule="auto"/>
        <w:rPr>
          <w:b/>
          <w:sz w:val="20"/>
          <w:szCs w:val="20"/>
        </w:rPr>
      </w:pPr>
      <w:r>
        <w:rPr>
          <w:sz w:val="20"/>
          <w:szCs w:val="20"/>
        </w:rPr>
        <w:t>Justificativa da Demanda</w:t>
      </w:r>
    </w:p>
    <w:tbl>
      <w:tblPr>
        <w:tblW w:w="0" w:type="auto"/>
        <w:tblBorders>
          <w:top w:val="single" w:sz="12" w:space="0" w:color="auto"/>
        </w:tblBorders>
        <w:tblLook w:val="04A0" w:firstRow="1" w:lastRow="0" w:firstColumn="1" w:lastColumn="0" w:noHBand="0" w:noVBand="1"/>
      </w:tblPr>
      <w:tblGrid>
        <w:gridCol w:w="10759"/>
      </w:tblGrid>
      <w:tr w:rsidR="00BB123E" w:rsidRPr="009E56C9" w:rsidTr="00452689">
        <w:tc>
          <w:tcPr>
            <w:tcW w:w="10759" w:type="dxa"/>
            <w:tcBorders>
              <w:top w:val="single" w:sz="12" w:space="0" w:color="auto"/>
              <w:left w:val="single" w:sz="2" w:space="0" w:color="auto"/>
              <w:bottom w:val="nil"/>
              <w:right w:val="nil"/>
            </w:tcBorders>
            <w:shd w:val="clear" w:color="auto" w:fill="auto"/>
          </w:tcPr>
          <w:p w:rsidR="00BB123E" w:rsidRPr="00BC27E5" w:rsidRDefault="00BC27E5" w:rsidP="00BC27E5">
            <w:pPr>
              <w:pStyle w:val="PargrafodaLista"/>
              <w:numPr>
                <w:ilvl w:val="0"/>
                <w:numId w:val="32"/>
              </w:numPr>
              <w:spacing w:after="0" w:line="240" w:lineRule="auto"/>
              <w:jc w:val="both"/>
              <w:rPr>
                <w:sz w:val="20"/>
                <w:szCs w:val="20"/>
              </w:rPr>
            </w:pPr>
            <w:r w:rsidRPr="00BC27E5">
              <w:rPr>
                <w:sz w:val="20"/>
                <w:szCs w:val="20"/>
              </w:rPr>
              <w:t xml:space="preserve">O Tribunal de Justiça de Pernambuco (TJPE) adquiriu em 2008 a solução de proteção de dados composta pelo software de backup Data </w:t>
            </w:r>
            <w:proofErr w:type="spellStart"/>
            <w:r w:rsidRPr="00BC27E5">
              <w:rPr>
                <w:sz w:val="20"/>
                <w:szCs w:val="20"/>
              </w:rPr>
              <w:t>Protector</w:t>
            </w:r>
            <w:proofErr w:type="spellEnd"/>
            <w:r w:rsidRPr="00BC27E5">
              <w:rPr>
                <w:sz w:val="20"/>
                <w:szCs w:val="20"/>
              </w:rPr>
              <w:t xml:space="preserve"> e bibliotecas (Tape </w:t>
            </w:r>
            <w:proofErr w:type="spellStart"/>
            <w:r w:rsidRPr="00BC27E5">
              <w:rPr>
                <w:sz w:val="20"/>
                <w:szCs w:val="20"/>
              </w:rPr>
              <w:t>Libraries</w:t>
            </w:r>
            <w:proofErr w:type="spellEnd"/>
            <w:r w:rsidRPr="00BC27E5">
              <w:rPr>
                <w:sz w:val="20"/>
                <w:szCs w:val="20"/>
              </w:rPr>
              <w:t>) para armazenamento de dados em fita. Nos últimos anos houve uma abrupta transformação estrutural do TJPE com a informatização massiva dos serviços prestados a sociedade, em especial, devido à disseminação do Processo Judicial Eletrônico (</w:t>
            </w:r>
            <w:proofErr w:type="spellStart"/>
            <w:r w:rsidRPr="00BC27E5">
              <w:rPr>
                <w:sz w:val="20"/>
                <w:szCs w:val="20"/>
              </w:rPr>
              <w:t>PJe</w:t>
            </w:r>
            <w:proofErr w:type="spellEnd"/>
            <w:r w:rsidRPr="00BC27E5">
              <w:rPr>
                <w:sz w:val="20"/>
                <w:szCs w:val="20"/>
              </w:rPr>
              <w:t xml:space="preserve">) em todas as suas fases. Dessa forma, o TJPE aumentou seus investimentos em infraestrutura de TI, como exemplos, foram adquiridos novos </w:t>
            </w:r>
            <w:proofErr w:type="spellStart"/>
            <w:r w:rsidRPr="00BC27E5">
              <w:rPr>
                <w:sz w:val="20"/>
                <w:szCs w:val="20"/>
              </w:rPr>
              <w:t>storages</w:t>
            </w:r>
            <w:proofErr w:type="spellEnd"/>
            <w:r w:rsidRPr="00BC27E5">
              <w:rPr>
                <w:sz w:val="20"/>
                <w:szCs w:val="20"/>
              </w:rPr>
              <w:t xml:space="preserve"> para armazenamento dos dados, servidores com alta capacidade de processamento e memória e dois contêineres redundantes para alocar de forma segura os equipamentos de TI. Entretanto, a solução de proteção de dados do TJPE não acompanhou a evolução dessa infraestrutura, se tornando nos últimos anos obsoleta e sem recursos para atender com segurança a recuperação dos serviços mais críticos.</w:t>
            </w:r>
          </w:p>
        </w:tc>
      </w:tr>
    </w:tbl>
    <w:p w:rsidR="00452689" w:rsidRPr="00452689" w:rsidRDefault="00452689" w:rsidP="00452689">
      <w:pPr>
        <w:pStyle w:val="PargrafodaLista"/>
        <w:spacing w:line="240" w:lineRule="auto"/>
        <w:ind w:left="360"/>
        <w:rPr>
          <w:b/>
          <w:sz w:val="20"/>
          <w:szCs w:val="20"/>
        </w:rPr>
      </w:pPr>
    </w:p>
    <w:p w:rsidR="00452689" w:rsidRPr="007D5A39" w:rsidRDefault="00452689" w:rsidP="00452689">
      <w:pPr>
        <w:pStyle w:val="PargrafodaLista"/>
        <w:numPr>
          <w:ilvl w:val="1"/>
          <w:numId w:val="2"/>
        </w:numPr>
        <w:spacing w:line="240" w:lineRule="auto"/>
        <w:rPr>
          <w:b/>
          <w:sz w:val="20"/>
          <w:szCs w:val="20"/>
        </w:rPr>
      </w:pPr>
      <w:r w:rsidRPr="007D5A39">
        <w:rPr>
          <w:sz w:val="20"/>
          <w:szCs w:val="20"/>
        </w:rPr>
        <w:t xml:space="preserve">Benefícios da </w:t>
      </w:r>
      <w:r w:rsidR="007A1355" w:rsidRPr="007D5A39">
        <w:rPr>
          <w:sz w:val="20"/>
          <w:szCs w:val="20"/>
        </w:rPr>
        <w:t>Demanda</w:t>
      </w:r>
      <w:r w:rsidRPr="007D5A39">
        <w:rPr>
          <w:sz w:val="20"/>
          <w:szCs w:val="20"/>
        </w:rPr>
        <w:t xml:space="preserve"> </w:t>
      </w:r>
    </w:p>
    <w:tbl>
      <w:tblPr>
        <w:tblW w:w="0" w:type="auto"/>
        <w:tblBorders>
          <w:top w:val="single" w:sz="12" w:space="0" w:color="auto"/>
        </w:tblBorders>
        <w:tblLook w:val="04A0" w:firstRow="1" w:lastRow="0" w:firstColumn="1" w:lastColumn="0" w:noHBand="0" w:noVBand="1"/>
      </w:tblPr>
      <w:tblGrid>
        <w:gridCol w:w="10759"/>
      </w:tblGrid>
      <w:tr w:rsidR="00BB123E" w:rsidRPr="009E56C9" w:rsidTr="00BB123E">
        <w:tc>
          <w:tcPr>
            <w:tcW w:w="10759" w:type="dxa"/>
            <w:tcBorders>
              <w:top w:val="single" w:sz="12" w:space="0" w:color="auto"/>
              <w:left w:val="single" w:sz="2" w:space="0" w:color="auto"/>
              <w:bottom w:val="nil"/>
              <w:right w:val="nil"/>
            </w:tcBorders>
            <w:shd w:val="clear" w:color="auto" w:fill="auto"/>
          </w:tcPr>
          <w:p w:rsidR="00BC27E5" w:rsidRPr="00BC27E5" w:rsidRDefault="00BC27E5" w:rsidP="00BC27E5">
            <w:pPr>
              <w:pStyle w:val="PargrafodaLista"/>
              <w:numPr>
                <w:ilvl w:val="0"/>
                <w:numId w:val="32"/>
              </w:numPr>
              <w:spacing w:after="0" w:line="240" w:lineRule="auto"/>
              <w:jc w:val="both"/>
              <w:rPr>
                <w:sz w:val="20"/>
                <w:szCs w:val="20"/>
              </w:rPr>
            </w:pPr>
            <w:r w:rsidRPr="00BC27E5">
              <w:rPr>
                <w:b/>
                <w:sz w:val="20"/>
                <w:szCs w:val="20"/>
              </w:rPr>
              <w:t>Replicação:</w:t>
            </w:r>
            <w:r w:rsidRPr="00BC27E5">
              <w:rPr>
                <w:sz w:val="20"/>
                <w:szCs w:val="20"/>
              </w:rPr>
              <w:t xml:space="preserve"> Estratégias modernas e equilibradas de proteção de dados utilizam soluções baseadas em disco, fita e replicação. A redundância dos dados de backup é altamente recomendável para garantir a recuperação dos serviços mais críticos em caso de desastres. Atualmente, o sistema de proteção de dados em produção no Data Center do TJPE conta com armazenamento dos dados de backup em disco e fita, porém não possui recursos para replicação entre sites remotos.</w:t>
            </w:r>
          </w:p>
          <w:p w:rsidR="00BC27E5" w:rsidRPr="00BC27E5" w:rsidRDefault="00BC27E5" w:rsidP="00BC27E5">
            <w:pPr>
              <w:pStyle w:val="PargrafodaLista"/>
              <w:numPr>
                <w:ilvl w:val="0"/>
                <w:numId w:val="32"/>
              </w:numPr>
              <w:spacing w:after="0" w:line="240" w:lineRule="auto"/>
              <w:jc w:val="both"/>
              <w:rPr>
                <w:sz w:val="20"/>
                <w:szCs w:val="20"/>
              </w:rPr>
            </w:pPr>
            <w:proofErr w:type="spellStart"/>
            <w:r w:rsidRPr="00BC27E5">
              <w:rPr>
                <w:b/>
                <w:sz w:val="20"/>
                <w:szCs w:val="20"/>
              </w:rPr>
              <w:t>Desduplicação</w:t>
            </w:r>
            <w:proofErr w:type="spellEnd"/>
            <w:r w:rsidRPr="00BC27E5">
              <w:rPr>
                <w:b/>
                <w:sz w:val="20"/>
                <w:szCs w:val="20"/>
              </w:rPr>
              <w:t>:</w:t>
            </w:r>
            <w:r w:rsidRPr="00BC27E5">
              <w:rPr>
                <w:sz w:val="20"/>
                <w:szCs w:val="20"/>
              </w:rPr>
              <w:t xml:space="preserve"> Consiste em descartar o armazenamento das informações redundantes durante o processo de backup. Atualmente a solução do TJPE armazena a maior parte dos arquivos de forma hidratada, ou seja, sem </w:t>
            </w:r>
            <w:proofErr w:type="spellStart"/>
            <w:r w:rsidRPr="00BC27E5">
              <w:rPr>
                <w:sz w:val="20"/>
                <w:szCs w:val="20"/>
              </w:rPr>
              <w:t>desduplicação</w:t>
            </w:r>
            <w:proofErr w:type="spellEnd"/>
            <w:r w:rsidRPr="00BC27E5">
              <w:rPr>
                <w:sz w:val="20"/>
                <w:szCs w:val="20"/>
              </w:rPr>
              <w:t xml:space="preserve"> dos dados. Os principais benefícios dessa funcionalidade são melhorias significativas nos tempos de backup/</w:t>
            </w:r>
            <w:proofErr w:type="spellStart"/>
            <w:r w:rsidRPr="00BC27E5">
              <w:rPr>
                <w:sz w:val="20"/>
                <w:szCs w:val="20"/>
              </w:rPr>
              <w:t>restore</w:t>
            </w:r>
            <w:proofErr w:type="spellEnd"/>
            <w:r w:rsidRPr="00BC27E5">
              <w:rPr>
                <w:sz w:val="20"/>
                <w:szCs w:val="20"/>
              </w:rPr>
              <w:t>, redução de espaço nos repositórios de armazenamento dos dados e consequentemente o aprimoramento da eficiência na replicação entre sites remotos.</w:t>
            </w:r>
          </w:p>
          <w:p w:rsidR="00BC27E5" w:rsidRPr="00BC27E5" w:rsidRDefault="00BC27E5" w:rsidP="00BC27E5">
            <w:pPr>
              <w:pStyle w:val="PargrafodaLista"/>
              <w:numPr>
                <w:ilvl w:val="0"/>
                <w:numId w:val="32"/>
              </w:numPr>
              <w:spacing w:after="0" w:line="240" w:lineRule="auto"/>
              <w:jc w:val="both"/>
              <w:rPr>
                <w:sz w:val="20"/>
                <w:szCs w:val="20"/>
              </w:rPr>
            </w:pPr>
            <w:r w:rsidRPr="00BC27E5">
              <w:rPr>
                <w:b/>
                <w:sz w:val="20"/>
                <w:szCs w:val="20"/>
              </w:rPr>
              <w:t xml:space="preserve">Backup através de </w:t>
            </w:r>
            <w:proofErr w:type="spellStart"/>
            <w:r w:rsidRPr="00BC27E5">
              <w:rPr>
                <w:b/>
                <w:sz w:val="20"/>
                <w:szCs w:val="20"/>
              </w:rPr>
              <w:t>appliance</w:t>
            </w:r>
            <w:proofErr w:type="spellEnd"/>
            <w:r w:rsidRPr="00BC27E5">
              <w:rPr>
                <w:b/>
                <w:sz w:val="20"/>
                <w:szCs w:val="20"/>
              </w:rPr>
              <w:t xml:space="preserve"> em disco:</w:t>
            </w:r>
            <w:r w:rsidRPr="00BC27E5">
              <w:rPr>
                <w:sz w:val="20"/>
                <w:szCs w:val="20"/>
              </w:rPr>
              <w:t xml:space="preserve"> A solução atual de backup do TJPE armazena a maior parte dos dados em fita, dispendendo um longo tempo no processo completo de backup e </w:t>
            </w:r>
            <w:proofErr w:type="spellStart"/>
            <w:r w:rsidRPr="00BC27E5">
              <w:rPr>
                <w:sz w:val="20"/>
                <w:szCs w:val="20"/>
              </w:rPr>
              <w:t>restore</w:t>
            </w:r>
            <w:proofErr w:type="spellEnd"/>
            <w:r w:rsidRPr="00BC27E5">
              <w:rPr>
                <w:sz w:val="20"/>
                <w:szCs w:val="20"/>
              </w:rPr>
              <w:t xml:space="preserve">. Como consequência, há muitas falhas nas operações que ficam pendentes para os próximos ciclos e muitos processos de backup acabam sendo perdidos. Outra parte do backup é armazenado nos </w:t>
            </w:r>
            <w:proofErr w:type="spellStart"/>
            <w:r w:rsidRPr="00BC27E5">
              <w:rPr>
                <w:sz w:val="20"/>
                <w:szCs w:val="20"/>
              </w:rPr>
              <w:t>Storages</w:t>
            </w:r>
            <w:proofErr w:type="spellEnd"/>
            <w:r w:rsidRPr="00BC27E5">
              <w:rPr>
                <w:sz w:val="20"/>
                <w:szCs w:val="20"/>
              </w:rPr>
              <w:t xml:space="preserve"> VNX 5800, competindo recursos com os sistemas que estão atualmente em produção. A solução de proteção de dados proposta neste termo de referência inclui dois equipamentos dedicados para armazenamento </w:t>
            </w:r>
            <w:proofErr w:type="spellStart"/>
            <w:r w:rsidRPr="00BC27E5">
              <w:rPr>
                <w:sz w:val="20"/>
                <w:szCs w:val="20"/>
              </w:rPr>
              <w:t>desduplicado</w:t>
            </w:r>
            <w:proofErr w:type="spellEnd"/>
            <w:r w:rsidRPr="00BC27E5">
              <w:rPr>
                <w:sz w:val="20"/>
                <w:szCs w:val="20"/>
              </w:rPr>
              <w:t xml:space="preserve"> de dados de backup em disco.</w:t>
            </w:r>
          </w:p>
          <w:p w:rsidR="00BC27E5" w:rsidRPr="00BC27E5" w:rsidRDefault="00BC27E5" w:rsidP="00BC27E5">
            <w:pPr>
              <w:pStyle w:val="PargrafodaLista"/>
              <w:numPr>
                <w:ilvl w:val="0"/>
                <w:numId w:val="32"/>
              </w:numPr>
              <w:spacing w:after="0" w:line="240" w:lineRule="auto"/>
              <w:jc w:val="both"/>
              <w:rPr>
                <w:sz w:val="20"/>
                <w:szCs w:val="20"/>
              </w:rPr>
            </w:pPr>
            <w:r w:rsidRPr="00BC27E5">
              <w:rPr>
                <w:b/>
                <w:sz w:val="20"/>
                <w:szCs w:val="20"/>
              </w:rPr>
              <w:t xml:space="preserve">Backup e Recovery Granular </w:t>
            </w:r>
            <w:proofErr w:type="spellStart"/>
            <w:r w:rsidRPr="00BC27E5">
              <w:rPr>
                <w:b/>
                <w:sz w:val="20"/>
                <w:szCs w:val="20"/>
              </w:rPr>
              <w:t>VMware</w:t>
            </w:r>
            <w:proofErr w:type="spellEnd"/>
            <w:r w:rsidRPr="00BC27E5">
              <w:rPr>
                <w:b/>
                <w:sz w:val="20"/>
                <w:szCs w:val="20"/>
              </w:rPr>
              <w:t>:</w:t>
            </w:r>
            <w:r w:rsidRPr="00BC27E5">
              <w:rPr>
                <w:sz w:val="20"/>
                <w:szCs w:val="20"/>
              </w:rPr>
              <w:t xml:space="preserve"> O Data Center do TJPE conta com aproximadamente 100% do seu ambiente de servidores operando na plataforma de virtualização </w:t>
            </w:r>
            <w:proofErr w:type="spellStart"/>
            <w:r w:rsidRPr="00BC27E5">
              <w:rPr>
                <w:sz w:val="20"/>
                <w:szCs w:val="20"/>
              </w:rPr>
              <w:t>VMware</w:t>
            </w:r>
            <w:proofErr w:type="spellEnd"/>
            <w:r w:rsidRPr="00BC27E5">
              <w:rPr>
                <w:sz w:val="20"/>
                <w:szCs w:val="20"/>
              </w:rPr>
              <w:t>. Com a funcionalidade de “</w:t>
            </w:r>
            <w:proofErr w:type="spellStart"/>
            <w:r w:rsidRPr="00BC27E5">
              <w:rPr>
                <w:sz w:val="20"/>
                <w:szCs w:val="20"/>
              </w:rPr>
              <w:t>recovery</w:t>
            </w:r>
            <w:proofErr w:type="spellEnd"/>
            <w:r w:rsidRPr="00BC27E5">
              <w:rPr>
                <w:sz w:val="20"/>
                <w:szCs w:val="20"/>
              </w:rPr>
              <w:t xml:space="preserve"> granular”, é possível ter uma maior flexibilidade, segurança e agilidade no processo de restauração dentro do sistema de virtualização. Por exemplo, recuperar a imagem de uma máquina virtual completa em minutos, como também um arquivo individual armazenado sem a necessidade da recuperação de um servidor completo. Essa funcionalidade é fundamental para a recuperação rápida dos serviços do TJPE em caso de falhas críticas. </w:t>
            </w:r>
          </w:p>
          <w:p w:rsidR="00BC27E5" w:rsidRPr="00BC27E5" w:rsidRDefault="00BC27E5" w:rsidP="00BC27E5">
            <w:pPr>
              <w:pStyle w:val="PargrafodaLista"/>
              <w:numPr>
                <w:ilvl w:val="0"/>
                <w:numId w:val="32"/>
              </w:numPr>
              <w:spacing w:after="0" w:line="240" w:lineRule="auto"/>
              <w:jc w:val="both"/>
              <w:rPr>
                <w:sz w:val="20"/>
                <w:szCs w:val="20"/>
              </w:rPr>
            </w:pPr>
            <w:r w:rsidRPr="00BC27E5">
              <w:rPr>
                <w:b/>
                <w:sz w:val="20"/>
                <w:szCs w:val="20"/>
              </w:rPr>
              <w:lastRenderedPageBreak/>
              <w:t>Integração com o VNX 5800:</w:t>
            </w:r>
            <w:r w:rsidRPr="00BC27E5">
              <w:rPr>
                <w:sz w:val="20"/>
                <w:szCs w:val="20"/>
              </w:rPr>
              <w:t xml:space="preserve"> O conjunto formado por dois </w:t>
            </w:r>
            <w:proofErr w:type="spellStart"/>
            <w:r w:rsidRPr="00BC27E5">
              <w:rPr>
                <w:sz w:val="20"/>
                <w:szCs w:val="20"/>
              </w:rPr>
              <w:t>storages</w:t>
            </w:r>
            <w:proofErr w:type="spellEnd"/>
            <w:r w:rsidRPr="00BC27E5">
              <w:rPr>
                <w:sz w:val="20"/>
                <w:szCs w:val="20"/>
              </w:rPr>
              <w:t xml:space="preserve"> VNX 5800 é o principal repositório para armazenamento dos dados do TJPE. Portanto, a integração do software de backup com esses equipamentos é altamente recomendável. Com essa funcionalidade é possível gerenciar e realizar snapshots das </w:t>
            </w:r>
            <w:proofErr w:type="spellStart"/>
            <w:r w:rsidRPr="00BC27E5">
              <w:rPr>
                <w:sz w:val="20"/>
                <w:szCs w:val="20"/>
              </w:rPr>
              <w:t>LUNs</w:t>
            </w:r>
            <w:proofErr w:type="spellEnd"/>
            <w:r w:rsidRPr="00BC27E5">
              <w:rPr>
                <w:sz w:val="20"/>
                <w:szCs w:val="20"/>
              </w:rPr>
              <w:t xml:space="preserve"> através da própria ferramenta de backup. A grande vantagem desse recurso é a capacidade de realizar backups e restaurações emergenciais, mesmo nos horários em que os serviços estejam em produção, sem impactar na disponibilidade e performance do ambiente. Essa integração é também importante para manter a consistência do backup dos sistemas de banco de dados em produção, como por exemplo o </w:t>
            </w:r>
            <w:proofErr w:type="spellStart"/>
            <w:r w:rsidRPr="00BC27E5">
              <w:rPr>
                <w:sz w:val="20"/>
                <w:szCs w:val="20"/>
              </w:rPr>
              <w:t>PJe</w:t>
            </w:r>
            <w:proofErr w:type="spellEnd"/>
            <w:r w:rsidRPr="00BC27E5">
              <w:rPr>
                <w:sz w:val="20"/>
                <w:szCs w:val="20"/>
              </w:rPr>
              <w:t>.</w:t>
            </w:r>
          </w:p>
          <w:p w:rsidR="00BC27E5" w:rsidRPr="00BC27E5" w:rsidRDefault="00BC27E5" w:rsidP="00BC27E5">
            <w:pPr>
              <w:pStyle w:val="PargrafodaLista"/>
              <w:numPr>
                <w:ilvl w:val="0"/>
                <w:numId w:val="32"/>
              </w:numPr>
              <w:spacing w:after="0" w:line="240" w:lineRule="auto"/>
              <w:jc w:val="both"/>
              <w:rPr>
                <w:sz w:val="20"/>
                <w:szCs w:val="20"/>
              </w:rPr>
            </w:pPr>
            <w:r w:rsidRPr="00BC27E5">
              <w:rPr>
                <w:b/>
                <w:sz w:val="20"/>
                <w:szCs w:val="20"/>
              </w:rPr>
              <w:t>Melhorias de segurança e controle:</w:t>
            </w:r>
            <w:r w:rsidRPr="00BC27E5">
              <w:rPr>
                <w:sz w:val="20"/>
                <w:szCs w:val="20"/>
              </w:rPr>
              <w:t xml:space="preserve"> A ferramenta de backup atualmente em produção no Data Center do TJPE não possibilita uma auditoria nas operações de seus usuários. Dessa forma, há pouco controle das implementações que são feitas no sistema. Outra funcionalidade ausente é a capacidade de realizar uma pesquisa por conteúdo do backup. A nova solução proposta é capaz de registrar todas as operações indicando usuário, data e hora em sua base de dados. Também possibilita ao operador da ferramenta de backup pesquisar pelo nome de um arquivo durante um procedimento de restauração. Essas funcionalidades são fundamentais para um melhor controle e segurança do sistema, além de garantir uma restauração mais rápida e confiável.</w:t>
            </w:r>
          </w:p>
          <w:p w:rsidR="00BC27E5" w:rsidRPr="00BC27E5" w:rsidRDefault="00BC27E5" w:rsidP="00BC27E5">
            <w:pPr>
              <w:pStyle w:val="PargrafodaLista"/>
              <w:numPr>
                <w:ilvl w:val="0"/>
                <w:numId w:val="32"/>
              </w:numPr>
              <w:spacing w:after="0" w:line="240" w:lineRule="auto"/>
              <w:jc w:val="both"/>
              <w:rPr>
                <w:sz w:val="20"/>
                <w:szCs w:val="20"/>
              </w:rPr>
            </w:pPr>
            <w:r w:rsidRPr="00BC27E5">
              <w:rPr>
                <w:b/>
                <w:sz w:val="20"/>
                <w:szCs w:val="20"/>
              </w:rPr>
              <w:t>Nova biblioteca de fitas:</w:t>
            </w:r>
            <w:r w:rsidRPr="00BC27E5">
              <w:rPr>
                <w:sz w:val="20"/>
                <w:szCs w:val="20"/>
              </w:rPr>
              <w:t xml:space="preserve"> As duas unidades (Tape </w:t>
            </w:r>
            <w:proofErr w:type="spellStart"/>
            <w:r w:rsidRPr="00BC27E5">
              <w:rPr>
                <w:sz w:val="20"/>
                <w:szCs w:val="20"/>
              </w:rPr>
              <w:t>Libraries</w:t>
            </w:r>
            <w:proofErr w:type="spellEnd"/>
            <w:r w:rsidRPr="00BC27E5">
              <w:rPr>
                <w:sz w:val="20"/>
                <w:szCs w:val="20"/>
              </w:rPr>
              <w:t xml:space="preserve">) para armazenamento dos dados de backup em fita estão descontinuadas pelo fabricante e tem apresentado problemas recorrentes em seus drivers de leitura e gravação. A biblioteca de fita especificada neste termo de referência é um equipamento de alta performance (com a nova tecnologia de armazenamento LTO-7) capaz de atender a nova demanda de armazenamento replicado entre sites. </w:t>
            </w:r>
          </w:p>
          <w:p w:rsidR="00FB55EE" w:rsidRPr="0071165C" w:rsidRDefault="00FB55EE" w:rsidP="00BC27E5">
            <w:pPr>
              <w:pStyle w:val="PargrafodaLista"/>
              <w:spacing w:after="0" w:line="240" w:lineRule="auto"/>
              <w:ind w:left="173"/>
              <w:rPr>
                <w:sz w:val="16"/>
                <w:szCs w:val="20"/>
              </w:rPr>
            </w:pPr>
          </w:p>
        </w:tc>
      </w:tr>
    </w:tbl>
    <w:p w:rsidR="00BA373F" w:rsidRDefault="00BA373F" w:rsidP="00A74BDD">
      <w:pPr>
        <w:pStyle w:val="PargrafodaLista"/>
        <w:spacing w:line="240" w:lineRule="auto"/>
        <w:ind w:left="357"/>
      </w:pPr>
    </w:p>
    <w:p w:rsidR="00FC0533" w:rsidRPr="00F90231" w:rsidRDefault="00F90231" w:rsidP="00FA6714">
      <w:pPr>
        <w:pStyle w:val="PargrafodaLista"/>
        <w:numPr>
          <w:ilvl w:val="0"/>
          <w:numId w:val="2"/>
        </w:numPr>
        <w:spacing w:line="240" w:lineRule="auto"/>
        <w:rPr>
          <w:b/>
        </w:rPr>
      </w:pPr>
      <w:bookmarkStart w:id="2" w:name="OLE_LINK6"/>
      <w:bookmarkStart w:id="3" w:name="OLE_LINK7"/>
      <w:r>
        <w:rPr>
          <w:b/>
        </w:rPr>
        <w:t>Vinculação Estratégica</w:t>
      </w:r>
    </w:p>
    <w:tbl>
      <w:tblPr>
        <w:tblW w:w="0" w:type="auto"/>
        <w:tblLook w:val="04A0" w:firstRow="1" w:lastRow="0" w:firstColumn="1" w:lastColumn="0" w:noHBand="0" w:noVBand="1"/>
      </w:tblPr>
      <w:tblGrid>
        <w:gridCol w:w="255"/>
        <w:gridCol w:w="10507"/>
      </w:tblGrid>
      <w:tr w:rsidR="005B251D" w:rsidRPr="009E56C9" w:rsidTr="00BA373F">
        <w:tc>
          <w:tcPr>
            <w:tcW w:w="10762" w:type="dxa"/>
            <w:gridSpan w:val="2"/>
            <w:tcBorders>
              <w:top w:val="single" w:sz="4" w:space="0" w:color="000000"/>
            </w:tcBorders>
            <w:shd w:val="pct10" w:color="auto" w:fill="auto"/>
          </w:tcPr>
          <w:bookmarkEnd w:id="2"/>
          <w:bookmarkEnd w:id="3"/>
          <w:p w:rsidR="005B251D" w:rsidRPr="009E56C9" w:rsidRDefault="005B251D" w:rsidP="009E56C9">
            <w:pPr>
              <w:spacing w:after="0" w:line="240" w:lineRule="auto"/>
              <w:contextualSpacing/>
              <w:rPr>
                <w:sz w:val="20"/>
                <w:szCs w:val="20"/>
              </w:rPr>
            </w:pPr>
            <w:r w:rsidRPr="009E56C9">
              <w:rPr>
                <w:sz w:val="20"/>
                <w:szCs w:val="20"/>
              </w:rPr>
              <w:t>Plano Estratégico do TJPE</w:t>
            </w:r>
          </w:p>
        </w:tc>
      </w:tr>
      <w:tr w:rsidR="005B251D"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255" w:type="dxa"/>
            <w:tcBorders>
              <w:top w:val="nil"/>
              <w:left w:val="nil"/>
              <w:bottom w:val="nil"/>
              <w:right w:val="nil"/>
            </w:tcBorders>
          </w:tcPr>
          <w:p w:rsidR="005B251D" w:rsidRPr="009E56C9" w:rsidRDefault="005B251D"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5B251D" w:rsidRPr="009E56C9" w:rsidRDefault="00936DD5" w:rsidP="009E56C9">
            <w:pPr>
              <w:spacing w:before="20" w:after="20" w:line="240" w:lineRule="auto"/>
              <w:contextualSpacing/>
              <w:rPr>
                <w:sz w:val="16"/>
                <w:szCs w:val="16"/>
              </w:rPr>
            </w:pPr>
            <w:r>
              <w:rPr>
                <w:sz w:val="16"/>
                <w:szCs w:val="16"/>
              </w:rPr>
              <w:t>Programa de infraestrutura de Tecnologia da Informação e Comunicação</w:t>
            </w:r>
          </w:p>
        </w:tc>
      </w:tr>
      <w:tr w:rsidR="005B251D"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55" w:type="dxa"/>
            <w:tcBorders>
              <w:top w:val="nil"/>
              <w:left w:val="nil"/>
              <w:bottom w:val="nil"/>
              <w:right w:val="nil"/>
            </w:tcBorders>
          </w:tcPr>
          <w:p w:rsidR="005B251D" w:rsidRPr="009E56C9" w:rsidRDefault="005B251D"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5B251D" w:rsidRPr="009E56C9" w:rsidRDefault="00996C54" w:rsidP="00996C54">
            <w:pPr>
              <w:spacing w:before="20" w:after="20" w:line="240" w:lineRule="auto"/>
              <w:contextualSpacing/>
              <w:rPr>
                <w:sz w:val="16"/>
                <w:szCs w:val="16"/>
              </w:rPr>
            </w:pPr>
            <w:r>
              <w:rPr>
                <w:sz w:val="16"/>
                <w:szCs w:val="16"/>
              </w:rPr>
              <w:t>Garantir a confiabilidade, integralidade e disponibilidade dos serviços de TIC</w:t>
            </w:r>
          </w:p>
        </w:tc>
      </w:tr>
      <w:tr w:rsidR="00BA373F" w:rsidRPr="009E56C9" w:rsidTr="00BA37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trPr>
        <w:tc>
          <w:tcPr>
            <w:tcW w:w="255" w:type="dxa"/>
            <w:tcBorders>
              <w:top w:val="nil"/>
              <w:left w:val="nil"/>
              <w:bottom w:val="nil"/>
              <w:right w:val="nil"/>
            </w:tcBorders>
          </w:tcPr>
          <w:p w:rsidR="00BA373F" w:rsidRPr="009E56C9" w:rsidRDefault="00BA373F" w:rsidP="009E56C9">
            <w:pPr>
              <w:pStyle w:val="PargrafodaLista"/>
              <w:numPr>
                <w:ilvl w:val="0"/>
                <w:numId w:val="3"/>
              </w:numPr>
              <w:spacing w:before="20" w:after="20" w:line="240" w:lineRule="auto"/>
              <w:ind w:left="0" w:firstLine="0"/>
              <w:rPr>
                <w:sz w:val="16"/>
                <w:szCs w:val="16"/>
              </w:rPr>
            </w:pPr>
          </w:p>
        </w:tc>
        <w:tc>
          <w:tcPr>
            <w:tcW w:w="10507" w:type="dxa"/>
            <w:tcBorders>
              <w:top w:val="nil"/>
              <w:left w:val="nil"/>
              <w:bottom w:val="single" w:sz="4" w:space="0" w:color="000000"/>
              <w:right w:val="nil"/>
            </w:tcBorders>
          </w:tcPr>
          <w:p w:rsidR="00BA373F" w:rsidRPr="009E56C9" w:rsidRDefault="00BA373F" w:rsidP="009E56C9">
            <w:pPr>
              <w:spacing w:before="20" w:after="20" w:line="240" w:lineRule="auto"/>
              <w:contextualSpacing/>
              <w:rPr>
                <w:sz w:val="16"/>
                <w:szCs w:val="16"/>
              </w:rPr>
            </w:pPr>
          </w:p>
        </w:tc>
      </w:tr>
    </w:tbl>
    <w:p w:rsidR="00BA373F" w:rsidRDefault="00BA373F" w:rsidP="00D4379E">
      <w:pPr>
        <w:spacing w:after="0" w:line="240" w:lineRule="auto"/>
        <w:contextualSpacing/>
        <w:rPr>
          <w:sz w:val="20"/>
          <w:szCs w:val="20"/>
        </w:rPr>
        <w:sectPr w:rsidR="00BA373F" w:rsidSect="00196D78">
          <w:headerReference w:type="default" r:id="rId8"/>
          <w:footerReference w:type="default" r:id="rId9"/>
          <w:pgSz w:w="11907" w:h="16839" w:code="9"/>
          <w:pgMar w:top="720" w:right="425" w:bottom="720" w:left="720" w:header="708" w:footer="145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4791"/>
      </w:tblGrid>
      <w:tr w:rsidR="005B251D" w:rsidRPr="009E56C9" w:rsidTr="00BA373F">
        <w:tc>
          <w:tcPr>
            <w:tcW w:w="5027" w:type="dxa"/>
            <w:gridSpan w:val="2"/>
            <w:tcBorders>
              <w:top w:val="single" w:sz="4" w:space="0" w:color="000000"/>
              <w:left w:val="nil"/>
              <w:bottom w:val="nil"/>
              <w:right w:val="nil"/>
            </w:tcBorders>
            <w:shd w:val="pct10" w:color="auto" w:fill="auto"/>
          </w:tcPr>
          <w:p w:rsidR="005B251D" w:rsidRPr="009E56C9" w:rsidRDefault="005B251D" w:rsidP="00BA373F">
            <w:pPr>
              <w:spacing w:after="0" w:line="240" w:lineRule="auto"/>
              <w:contextualSpacing/>
              <w:rPr>
                <w:sz w:val="20"/>
                <w:szCs w:val="20"/>
              </w:rPr>
            </w:pPr>
            <w:r w:rsidRPr="009E56C9">
              <w:rPr>
                <w:sz w:val="20"/>
                <w:szCs w:val="20"/>
              </w:rPr>
              <w:t>Pl</w:t>
            </w:r>
            <w:r w:rsidR="00BA373F">
              <w:rPr>
                <w:sz w:val="20"/>
                <w:szCs w:val="20"/>
              </w:rPr>
              <w:t>anejamento</w:t>
            </w:r>
            <w:r w:rsidRPr="009E56C9">
              <w:rPr>
                <w:sz w:val="20"/>
                <w:szCs w:val="20"/>
              </w:rPr>
              <w:t xml:space="preserve"> Estratégico de T</w:t>
            </w:r>
            <w:r w:rsidR="00BA373F">
              <w:rPr>
                <w:sz w:val="20"/>
                <w:szCs w:val="20"/>
              </w:rPr>
              <w:t>IC</w:t>
            </w:r>
            <w:r w:rsidRPr="009E56C9">
              <w:rPr>
                <w:sz w:val="20"/>
                <w:szCs w:val="20"/>
              </w:rPr>
              <w:t xml:space="preserve"> (PETI</w:t>
            </w:r>
            <w:r w:rsidR="00A74BDD">
              <w:rPr>
                <w:sz w:val="20"/>
                <w:szCs w:val="20"/>
              </w:rPr>
              <w:t>C</w:t>
            </w:r>
            <w:r w:rsidRPr="009E56C9">
              <w:rPr>
                <w:sz w:val="20"/>
                <w:szCs w:val="20"/>
              </w:rPr>
              <w:t>)</w:t>
            </w:r>
          </w:p>
        </w:tc>
      </w:tr>
      <w:tr w:rsidR="004157CE" w:rsidRPr="009E56C9" w:rsidTr="00BA373F">
        <w:trPr>
          <w:trHeight w:val="172"/>
        </w:trPr>
        <w:tc>
          <w:tcPr>
            <w:tcW w:w="236" w:type="dxa"/>
            <w:tcBorders>
              <w:top w:val="nil"/>
              <w:left w:val="nil"/>
              <w:bottom w:val="nil"/>
              <w:right w:val="nil"/>
            </w:tcBorders>
          </w:tcPr>
          <w:p w:rsidR="004157CE" w:rsidRPr="009E56C9" w:rsidRDefault="004157CE" w:rsidP="004157CE">
            <w:pPr>
              <w:pStyle w:val="PargrafodaLista"/>
              <w:numPr>
                <w:ilvl w:val="0"/>
                <w:numId w:val="16"/>
              </w:numPr>
              <w:spacing w:before="20" w:after="20" w:line="240" w:lineRule="auto"/>
              <w:ind w:left="0" w:firstLine="0"/>
              <w:rPr>
                <w:sz w:val="16"/>
                <w:szCs w:val="16"/>
              </w:rPr>
            </w:pPr>
            <w:bookmarkStart w:id="4" w:name="OLE_LINK15"/>
            <w:bookmarkStart w:id="5" w:name="OLE_LINK16"/>
            <w:bookmarkStart w:id="6" w:name="OLE_LINK17"/>
            <w:bookmarkStart w:id="7" w:name="OLE_LINK18"/>
          </w:p>
        </w:tc>
        <w:tc>
          <w:tcPr>
            <w:tcW w:w="4791" w:type="dxa"/>
            <w:tcBorders>
              <w:top w:val="nil"/>
              <w:left w:val="nil"/>
              <w:bottom w:val="single" w:sz="4" w:space="0" w:color="000000"/>
              <w:right w:val="nil"/>
            </w:tcBorders>
          </w:tcPr>
          <w:p w:rsidR="004157CE" w:rsidRPr="009E56C9" w:rsidRDefault="004157CE" w:rsidP="004157CE">
            <w:pPr>
              <w:spacing w:before="20" w:after="20" w:line="240" w:lineRule="auto"/>
              <w:contextualSpacing/>
              <w:rPr>
                <w:sz w:val="16"/>
                <w:szCs w:val="16"/>
              </w:rPr>
            </w:pPr>
            <w:r w:rsidRPr="004A3C15">
              <w:rPr>
                <w:sz w:val="16"/>
                <w:szCs w:val="16"/>
              </w:rPr>
              <w:t>Garantir infraestrutura de TIC apropriada às atividades judiciais e administrativas.</w:t>
            </w:r>
          </w:p>
        </w:tc>
      </w:tr>
      <w:tr w:rsidR="004157CE" w:rsidRPr="009E56C9" w:rsidTr="00BA373F">
        <w:trPr>
          <w:trHeight w:val="172"/>
        </w:trPr>
        <w:tc>
          <w:tcPr>
            <w:tcW w:w="236" w:type="dxa"/>
            <w:tcBorders>
              <w:top w:val="nil"/>
              <w:left w:val="nil"/>
              <w:bottom w:val="nil"/>
              <w:right w:val="nil"/>
            </w:tcBorders>
          </w:tcPr>
          <w:p w:rsidR="004157CE" w:rsidRPr="009E56C9" w:rsidRDefault="004157CE" w:rsidP="004157CE">
            <w:pPr>
              <w:pStyle w:val="PargrafodaLista"/>
              <w:numPr>
                <w:ilvl w:val="0"/>
                <w:numId w:val="16"/>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4157CE" w:rsidRPr="009E56C9" w:rsidRDefault="004157CE" w:rsidP="004157CE">
            <w:pPr>
              <w:spacing w:before="20" w:after="20" w:line="240" w:lineRule="auto"/>
              <w:contextualSpacing/>
              <w:rPr>
                <w:sz w:val="16"/>
                <w:szCs w:val="16"/>
              </w:rPr>
            </w:pPr>
            <w:r w:rsidRPr="004A3C15">
              <w:rPr>
                <w:sz w:val="16"/>
                <w:szCs w:val="16"/>
              </w:rPr>
              <w:t>Garantir a continuidade dos serviços de TIC essenciais ao Judiciário.</w:t>
            </w:r>
          </w:p>
        </w:tc>
      </w:tr>
      <w:tr w:rsidR="004157CE" w:rsidRPr="009E56C9" w:rsidTr="00BA373F">
        <w:trPr>
          <w:trHeight w:val="172"/>
        </w:trPr>
        <w:tc>
          <w:tcPr>
            <w:tcW w:w="236" w:type="dxa"/>
            <w:tcBorders>
              <w:top w:val="nil"/>
              <w:left w:val="nil"/>
              <w:bottom w:val="nil"/>
              <w:right w:val="nil"/>
            </w:tcBorders>
          </w:tcPr>
          <w:p w:rsidR="004157CE" w:rsidRPr="009E56C9" w:rsidRDefault="004157CE" w:rsidP="004157CE">
            <w:pPr>
              <w:pStyle w:val="PargrafodaLista"/>
              <w:numPr>
                <w:ilvl w:val="0"/>
                <w:numId w:val="16"/>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4157CE" w:rsidRPr="009E56C9" w:rsidRDefault="005776C5" w:rsidP="004157CE">
            <w:pPr>
              <w:spacing w:before="20" w:after="20" w:line="240" w:lineRule="auto"/>
              <w:contextualSpacing/>
              <w:rPr>
                <w:sz w:val="16"/>
                <w:szCs w:val="16"/>
              </w:rPr>
            </w:pPr>
            <w:r>
              <w:rPr>
                <w:sz w:val="16"/>
                <w:szCs w:val="16"/>
              </w:rPr>
              <w:t>Aprimorar a segurança da informação</w:t>
            </w:r>
          </w:p>
        </w:tc>
      </w:tr>
      <w:bookmarkEnd w:id="4"/>
      <w:bookmarkEnd w:id="5"/>
      <w:bookmarkEnd w:id="6"/>
      <w:bookmarkEnd w:id="7"/>
      <w:tr w:rsidR="004157CE" w:rsidRPr="009E56C9" w:rsidTr="00BA373F">
        <w:tc>
          <w:tcPr>
            <w:tcW w:w="5027" w:type="dxa"/>
            <w:gridSpan w:val="2"/>
            <w:tcBorders>
              <w:top w:val="single" w:sz="4" w:space="0" w:color="000000"/>
              <w:left w:val="nil"/>
              <w:bottom w:val="nil"/>
              <w:right w:val="nil"/>
            </w:tcBorders>
            <w:shd w:val="pct10" w:color="auto" w:fill="auto"/>
          </w:tcPr>
          <w:p w:rsidR="004157CE" w:rsidRPr="009E56C9" w:rsidRDefault="004157CE" w:rsidP="004157CE">
            <w:pPr>
              <w:spacing w:after="0" w:line="240" w:lineRule="auto"/>
              <w:contextualSpacing/>
              <w:rPr>
                <w:sz w:val="20"/>
                <w:szCs w:val="20"/>
              </w:rPr>
            </w:pPr>
            <w:r>
              <w:rPr>
                <w:sz w:val="20"/>
                <w:szCs w:val="20"/>
              </w:rPr>
              <w:t>Plano Diretor de TIC (PDTIC)</w:t>
            </w:r>
            <w:r w:rsidRPr="009E56C9">
              <w:rPr>
                <w:sz w:val="20"/>
                <w:szCs w:val="20"/>
              </w:rPr>
              <w:t xml:space="preserve"> </w:t>
            </w:r>
          </w:p>
        </w:tc>
      </w:tr>
      <w:tr w:rsidR="004157CE" w:rsidRPr="009E56C9" w:rsidTr="00BA373F">
        <w:trPr>
          <w:trHeight w:val="172"/>
        </w:trPr>
        <w:tc>
          <w:tcPr>
            <w:tcW w:w="236" w:type="dxa"/>
            <w:tcBorders>
              <w:top w:val="nil"/>
              <w:left w:val="nil"/>
              <w:bottom w:val="nil"/>
              <w:right w:val="nil"/>
            </w:tcBorders>
          </w:tcPr>
          <w:p w:rsidR="004157CE" w:rsidRPr="009E56C9" w:rsidRDefault="004157CE" w:rsidP="004157CE">
            <w:pPr>
              <w:pStyle w:val="PargrafodaLista"/>
              <w:numPr>
                <w:ilvl w:val="0"/>
                <w:numId w:val="17"/>
              </w:numPr>
              <w:spacing w:before="20" w:after="20" w:line="240" w:lineRule="auto"/>
              <w:ind w:left="0" w:firstLine="0"/>
              <w:rPr>
                <w:sz w:val="16"/>
                <w:szCs w:val="16"/>
              </w:rPr>
            </w:pPr>
          </w:p>
        </w:tc>
        <w:tc>
          <w:tcPr>
            <w:tcW w:w="4791" w:type="dxa"/>
            <w:tcBorders>
              <w:top w:val="nil"/>
              <w:left w:val="nil"/>
              <w:bottom w:val="single" w:sz="4" w:space="0" w:color="000000"/>
              <w:right w:val="nil"/>
            </w:tcBorders>
          </w:tcPr>
          <w:p w:rsidR="004157CE" w:rsidRPr="009E56C9" w:rsidRDefault="004157CE" w:rsidP="004157CE">
            <w:pPr>
              <w:spacing w:before="20" w:after="20" w:line="240" w:lineRule="auto"/>
              <w:contextualSpacing/>
              <w:rPr>
                <w:sz w:val="16"/>
                <w:szCs w:val="16"/>
              </w:rPr>
            </w:pPr>
          </w:p>
        </w:tc>
      </w:tr>
      <w:tr w:rsidR="004157CE" w:rsidRPr="009E56C9" w:rsidTr="00BA373F">
        <w:trPr>
          <w:trHeight w:val="180"/>
        </w:trPr>
        <w:tc>
          <w:tcPr>
            <w:tcW w:w="236" w:type="dxa"/>
            <w:tcBorders>
              <w:top w:val="nil"/>
              <w:left w:val="nil"/>
              <w:bottom w:val="nil"/>
              <w:right w:val="nil"/>
            </w:tcBorders>
          </w:tcPr>
          <w:p w:rsidR="004157CE" w:rsidRPr="009E56C9" w:rsidRDefault="004157CE" w:rsidP="004157CE">
            <w:pPr>
              <w:pStyle w:val="PargrafodaLista"/>
              <w:numPr>
                <w:ilvl w:val="0"/>
                <w:numId w:val="17"/>
              </w:numPr>
              <w:spacing w:before="20" w:after="20" w:line="240" w:lineRule="auto"/>
              <w:ind w:left="0" w:firstLine="0"/>
              <w:rPr>
                <w:sz w:val="16"/>
                <w:szCs w:val="16"/>
              </w:rPr>
            </w:pPr>
          </w:p>
        </w:tc>
        <w:tc>
          <w:tcPr>
            <w:tcW w:w="4791" w:type="dxa"/>
            <w:tcBorders>
              <w:top w:val="single" w:sz="4" w:space="0" w:color="000000"/>
              <w:left w:val="nil"/>
              <w:bottom w:val="single" w:sz="4" w:space="0" w:color="auto"/>
              <w:right w:val="nil"/>
            </w:tcBorders>
          </w:tcPr>
          <w:p w:rsidR="004157CE" w:rsidRPr="009E56C9" w:rsidRDefault="004157CE" w:rsidP="004157CE">
            <w:pPr>
              <w:spacing w:before="20" w:after="20" w:line="240" w:lineRule="auto"/>
              <w:contextualSpacing/>
              <w:rPr>
                <w:sz w:val="16"/>
                <w:szCs w:val="16"/>
              </w:rPr>
            </w:pPr>
          </w:p>
        </w:tc>
      </w:tr>
      <w:tr w:rsidR="004157CE" w:rsidRPr="009E56C9" w:rsidTr="00BA373F">
        <w:trPr>
          <w:trHeight w:val="180"/>
        </w:trPr>
        <w:tc>
          <w:tcPr>
            <w:tcW w:w="236" w:type="dxa"/>
            <w:tcBorders>
              <w:top w:val="nil"/>
              <w:left w:val="nil"/>
              <w:bottom w:val="nil"/>
              <w:right w:val="nil"/>
            </w:tcBorders>
          </w:tcPr>
          <w:p w:rsidR="004157CE" w:rsidRPr="009E56C9" w:rsidRDefault="004157CE" w:rsidP="004157CE">
            <w:pPr>
              <w:pStyle w:val="PargrafodaLista"/>
              <w:numPr>
                <w:ilvl w:val="0"/>
                <w:numId w:val="17"/>
              </w:numPr>
              <w:spacing w:before="20" w:after="20" w:line="240" w:lineRule="auto"/>
              <w:ind w:left="0" w:firstLine="0"/>
              <w:rPr>
                <w:sz w:val="16"/>
                <w:szCs w:val="16"/>
              </w:rPr>
            </w:pPr>
          </w:p>
        </w:tc>
        <w:tc>
          <w:tcPr>
            <w:tcW w:w="4791" w:type="dxa"/>
            <w:tcBorders>
              <w:top w:val="single" w:sz="4" w:space="0" w:color="auto"/>
              <w:left w:val="nil"/>
              <w:bottom w:val="single" w:sz="4" w:space="0" w:color="000000"/>
              <w:right w:val="nil"/>
            </w:tcBorders>
          </w:tcPr>
          <w:p w:rsidR="004157CE" w:rsidRPr="009E56C9" w:rsidRDefault="004157CE" w:rsidP="004157CE">
            <w:pPr>
              <w:spacing w:before="20" w:after="20" w:line="240" w:lineRule="auto"/>
              <w:contextualSpacing/>
              <w:rPr>
                <w:sz w:val="16"/>
                <w:szCs w:val="16"/>
              </w:rPr>
            </w:pPr>
          </w:p>
        </w:tc>
      </w:tr>
    </w:tbl>
    <w:p w:rsidR="00BA373F" w:rsidRDefault="00BA373F" w:rsidP="00FA6714">
      <w:pPr>
        <w:pStyle w:val="PargrafodaLista"/>
        <w:spacing w:line="240" w:lineRule="auto"/>
        <w:ind w:left="360"/>
        <w:rPr>
          <w:b/>
        </w:rPr>
        <w:sectPr w:rsidR="00BA373F" w:rsidSect="00BA373F">
          <w:type w:val="continuous"/>
          <w:pgSz w:w="11907" w:h="16839" w:code="9"/>
          <w:pgMar w:top="720" w:right="425" w:bottom="720" w:left="720" w:header="708" w:footer="1459" w:gutter="0"/>
          <w:cols w:num="2" w:space="708"/>
          <w:docGrid w:linePitch="360"/>
        </w:sectPr>
      </w:pPr>
    </w:p>
    <w:p w:rsidR="005C2F55" w:rsidRPr="005C2F55" w:rsidRDefault="00AA11FB" w:rsidP="00FA6714">
      <w:pPr>
        <w:pStyle w:val="PargrafodaLista"/>
        <w:numPr>
          <w:ilvl w:val="0"/>
          <w:numId w:val="2"/>
        </w:numPr>
        <w:spacing w:line="240" w:lineRule="auto"/>
        <w:rPr>
          <w:b/>
          <w:sz w:val="20"/>
        </w:rPr>
      </w:pPr>
      <w:r>
        <w:rPr>
          <w:b/>
          <w:sz w:val="20"/>
        </w:rPr>
        <w:t>Relação com outros Projetos</w:t>
      </w:r>
    </w:p>
    <w:tbl>
      <w:tblPr>
        <w:tblW w:w="0" w:type="auto"/>
        <w:tblLook w:val="04A0" w:firstRow="1" w:lastRow="0" w:firstColumn="1" w:lastColumn="0" w:noHBand="0" w:noVBand="1"/>
      </w:tblPr>
      <w:tblGrid>
        <w:gridCol w:w="236"/>
        <w:gridCol w:w="3524"/>
        <w:gridCol w:w="7002"/>
      </w:tblGrid>
      <w:tr w:rsidR="00767689" w:rsidRPr="009E56C9" w:rsidTr="00DB6DE0">
        <w:tc>
          <w:tcPr>
            <w:tcW w:w="3760" w:type="dxa"/>
            <w:gridSpan w:val="2"/>
            <w:tcBorders>
              <w:top w:val="single" w:sz="12" w:space="0" w:color="auto"/>
              <w:right w:val="single" w:sz="4" w:space="0" w:color="000000"/>
            </w:tcBorders>
            <w:shd w:val="pct10" w:color="auto" w:fill="auto"/>
          </w:tcPr>
          <w:p w:rsidR="00767689" w:rsidRPr="00767689" w:rsidRDefault="00767689" w:rsidP="00767689">
            <w:pPr>
              <w:spacing w:after="0" w:line="240" w:lineRule="auto"/>
              <w:contextualSpacing/>
              <w:jc w:val="center"/>
              <w:rPr>
                <w:sz w:val="20"/>
                <w:szCs w:val="20"/>
              </w:rPr>
            </w:pPr>
            <w:r w:rsidRPr="00767689">
              <w:rPr>
                <w:sz w:val="20"/>
                <w:szCs w:val="20"/>
              </w:rPr>
              <w:t>Projetos</w:t>
            </w:r>
          </w:p>
        </w:tc>
        <w:tc>
          <w:tcPr>
            <w:tcW w:w="7002" w:type="dxa"/>
            <w:tcBorders>
              <w:top w:val="single" w:sz="12" w:space="0" w:color="auto"/>
            </w:tcBorders>
            <w:shd w:val="pct10" w:color="auto" w:fill="auto"/>
          </w:tcPr>
          <w:p w:rsidR="00767689" w:rsidRPr="00767689" w:rsidRDefault="00767689" w:rsidP="00996A21">
            <w:pPr>
              <w:spacing w:after="0" w:line="240" w:lineRule="auto"/>
              <w:contextualSpacing/>
              <w:rPr>
                <w:sz w:val="20"/>
                <w:szCs w:val="20"/>
              </w:rPr>
            </w:pPr>
          </w:p>
        </w:tc>
      </w:tr>
      <w:tr w:rsidR="00767689" w:rsidRPr="009E56C9" w:rsidTr="00DB6D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236" w:type="dxa"/>
            <w:tcBorders>
              <w:top w:val="nil"/>
              <w:left w:val="nil"/>
              <w:bottom w:val="nil"/>
              <w:right w:val="nil"/>
            </w:tcBorders>
          </w:tcPr>
          <w:p w:rsidR="00767689" w:rsidRPr="009E56C9" w:rsidRDefault="00767689" w:rsidP="00996A21">
            <w:pPr>
              <w:pStyle w:val="PargrafodaLista"/>
              <w:numPr>
                <w:ilvl w:val="0"/>
                <w:numId w:val="23"/>
              </w:numPr>
              <w:spacing w:before="20" w:after="20" w:line="240" w:lineRule="auto"/>
              <w:rPr>
                <w:sz w:val="16"/>
                <w:szCs w:val="16"/>
              </w:rPr>
            </w:pPr>
          </w:p>
        </w:tc>
        <w:tc>
          <w:tcPr>
            <w:tcW w:w="3524" w:type="dxa"/>
            <w:tcBorders>
              <w:top w:val="nil"/>
              <w:left w:val="nil"/>
              <w:bottom w:val="single" w:sz="4" w:space="0" w:color="000000"/>
              <w:right w:val="single" w:sz="4" w:space="0" w:color="000000"/>
            </w:tcBorders>
          </w:tcPr>
          <w:p w:rsidR="00767689" w:rsidRPr="009E56C9" w:rsidRDefault="00767689" w:rsidP="00996A21">
            <w:pPr>
              <w:spacing w:before="20" w:after="20" w:line="240" w:lineRule="auto"/>
              <w:rPr>
                <w:sz w:val="16"/>
                <w:szCs w:val="16"/>
              </w:rPr>
            </w:pPr>
          </w:p>
        </w:tc>
        <w:tc>
          <w:tcPr>
            <w:tcW w:w="7002" w:type="dxa"/>
            <w:tcBorders>
              <w:top w:val="nil"/>
              <w:left w:val="single" w:sz="4" w:space="0" w:color="000000"/>
              <w:bottom w:val="single" w:sz="4" w:space="0" w:color="000000"/>
              <w:right w:val="nil"/>
            </w:tcBorders>
          </w:tcPr>
          <w:p w:rsidR="00767689" w:rsidRPr="009E56C9" w:rsidRDefault="00767689" w:rsidP="00996A21">
            <w:pPr>
              <w:spacing w:before="20" w:after="20" w:line="240" w:lineRule="auto"/>
              <w:rPr>
                <w:sz w:val="16"/>
                <w:szCs w:val="16"/>
              </w:rPr>
            </w:pPr>
          </w:p>
        </w:tc>
      </w:tr>
    </w:tbl>
    <w:p w:rsidR="005E194D" w:rsidRDefault="005E194D" w:rsidP="00DB6DE0">
      <w:pPr>
        <w:pStyle w:val="PargrafodaLista"/>
        <w:spacing w:after="0" w:line="240" w:lineRule="auto"/>
        <w:ind w:left="357"/>
        <w:rPr>
          <w:b/>
          <w:sz w:val="20"/>
        </w:rPr>
      </w:pPr>
    </w:p>
    <w:tbl>
      <w:tblPr>
        <w:tblW w:w="0" w:type="auto"/>
        <w:jc w:val="center"/>
        <w:tblLook w:val="04A0" w:firstRow="1" w:lastRow="0" w:firstColumn="1" w:lastColumn="0" w:noHBand="0" w:noVBand="1"/>
      </w:tblPr>
      <w:tblGrid>
        <w:gridCol w:w="3782"/>
        <w:gridCol w:w="3782"/>
      </w:tblGrid>
      <w:tr w:rsidR="00BB123E" w:rsidRPr="005E194D" w:rsidTr="0022405F">
        <w:trPr>
          <w:jc w:val="center"/>
        </w:trPr>
        <w:tc>
          <w:tcPr>
            <w:tcW w:w="3782" w:type="dxa"/>
            <w:tcBorders>
              <w:top w:val="single" w:sz="12" w:space="0" w:color="auto"/>
              <w:left w:val="single" w:sz="4" w:space="0" w:color="auto"/>
              <w:right w:val="single" w:sz="4" w:space="0" w:color="000000"/>
            </w:tcBorders>
            <w:shd w:val="pct10" w:color="auto" w:fill="auto"/>
          </w:tcPr>
          <w:p w:rsidR="00BB123E" w:rsidRPr="005E194D" w:rsidRDefault="00BB123E" w:rsidP="003D0B5A">
            <w:pPr>
              <w:spacing w:after="0" w:line="240" w:lineRule="auto"/>
              <w:contextualSpacing/>
              <w:jc w:val="center"/>
              <w:rPr>
                <w:b/>
                <w:sz w:val="16"/>
                <w:szCs w:val="20"/>
              </w:rPr>
            </w:pPr>
            <w:r w:rsidRPr="005E194D">
              <w:rPr>
                <w:b/>
                <w:sz w:val="16"/>
                <w:szCs w:val="20"/>
              </w:rPr>
              <w:t>Área Demandante</w:t>
            </w:r>
          </w:p>
        </w:tc>
        <w:tc>
          <w:tcPr>
            <w:tcW w:w="3782" w:type="dxa"/>
            <w:tcBorders>
              <w:top w:val="single" w:sz="12" w:space="0" w:color="auto"/>
              <w:right w:val="single" w:sz="4" w:space="0" w:color="000000"/>
            </w:tcBorders>
            <w:shd w:val="pct10" w:color="auto" w:fill="auto"/>
          </w:tcPr>
          <w:p w:rsidR="00BB123E" w:rsidRPr="005E194D" w:rsidRDefault="00BB123E" w:rsidP="00996A21">
            <w:pPr>
              <w:spacing w:after="0" w:line="240" w:lineRule="auto"/>
              <w:contextualSpacing/>
              <w:jc w:val="center"/>
              <w:rPr>
                <w:b/>
                <w:sz w:val="16"/>
                <w:szCs w:val="20"/>
              </w:rPr>
            </w:pPr>
            <w:r w:rsidRPr="005E194D">
              <w:rPr>
                <w:b/>
                <w:sz w:val="16"/>
                <w:szCs w:val="20"/>
              </w:rPr>
              <w:t>Secretaria de TIC</w:t>
            </w: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5E194D" w:rsidRDefault="005E194D" w:rsidP="005E194D">
            <w:pPr>
              <w:spacing w:after="0" w:line="240" w:lineRule="auto"/>
              <w:jc w:val="center"/>
              <w:rPr>
                <w:sz w:val="16"/>
                <w:szCs w:val="16"/>
              </w:rPr>
            </w:pPr>
          </w:p>
          <w:p w:rsidR="0022405F" w:rsidRPr="00767689" w:rsidRDefault="0022405F" w:rsidP="005E194D">
            <w:pPr>
              <w:spacing w:after="0" w:line="240" w:lineRule="auto"/>
              <w:jc w:val="center"/>
              <w:rPr>
                <w:sz w:val="16"/>
                <w:szCs w:val="16"/>
              </w:rPr>
            </w:pPr>
          </w:p>
        </w:tc>
        <w:tc>
          <w:tcPr>
            <w:tcW w:w="3782" w:type="dxa"/>
            <w:tcBorders>
              <w:top w:val="nil"/>
              <w:left w:val="single" w:sz="4" w:space="0" w:color="000000"/>
              <w:bottom w:val="nil"/>
              <w:right w:val="single" w:sz="4" w:space="0" w:color="auto"/>
            </w:tcBorders>
          </w:tcPr>
          <w:p w:rsidR="005E194D" w:rsidRPr="009E56C9" w:rsidRDefault="005E194D" w:rsidP="005E194D">
            <w:pPr>
              <w:spacing w:after="0" w:line="240" w:lineRule="auto"/>
              <w:jc w:val="center"/>
              <w:rPr>
                <w:sz w:val="16"/>
                <w:szCs w:val="16"/>
              </w:rPr>
            </w:pPr>
          </w:p>
        </w:tc>
      </w:tr>
      <w:tr w:rsidR="00110840"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110840" w:rsidRPr="009E56C9" w:rsidRDefault="00110840" w:rsidP="00110840">
            <w:pPr>
              <w:spacing w:after="0" w:line="240" w:lineRule="auto"/>
              <w:jc w:val="center"/>
              <w:rPr>
                <w:sz w:val="16"/>
                <w:szCs w:val="16"/>
              </w:rPr>
            </w:pPr>
            <w:r>
              <w:rPr>
                <w:sz w:val="16"/>
                <w:szCs w:val="16"/>
              </w:rPr>
              <w:t>Nome</w:t>
            </w:r>
          </w:p>
        </w:tc>
        <w:tc>
          <w:tcPr>
            <w:tcW w:w="3782" w:type="dxa"/>
            <w:tcBorders>
              <w:top w:val="nil"/>
              <w:left w:val="single" w:sz="4" w:space="0" w:color="000000"/>
              <w:bottom w:val="nil"/>
              <w:right w:val="single" w:sz="4" w:space="0" w:color="auto"/>
            </w:tcBorders>
          </w:tcPr>
          <w:p w:rsidR="00110840" w:rsidRPr="009E56C9" w:rsidRDefault="00110840" w:rsidP="00110840">
            <w:pPr>
              <w:spacing w:after="0" w:line="240" w:lineRule="auto"/>
              <w:jc w:val="center"/>
              <w:rPr>
                <w:sz w:val="16"/>
                <w:szCs w:val="16"/>
              </w:rPr>
            </w:pPr>
            <w:r>
              <w:rPr>
                <w:sz w:val="16"/>
                <w:szCs w:val="16"/>
              </w:rPr>
              <w:t>Nome</w:t>
            </w:r>
          </w:p>
        </w:tc>
      </w:tr>
      <w:tr w:rsidR="00110840"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nil"/>
              <w:right w:val="single" w:sz="4" w:space="0" w:color="000000"/>
            </w:tcBorders>
          </w:tcPr>
          <w:p w:rsidR="00110840" w:rsidRPr="009E56C9" w:rsidRDefault="00110840" w:rsidP="00110840">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3782" w:type="dxa"/>
            <w:tcBorders>
              <w:top w:val="nil"/>
              <w:left w:val="single" w:sz="4" w:space="0" w:color="000000"/>
              <w:bottom w:val="nil"/>
              <w:right w:val="single" w:sz="4" w:space="0" w:color="auto"/>
            </w:tcBorders>
          </w:tcPr>
          <w:p w:rsidR="00110840" w:rsidRPr="009E56C9" w:rsidRDefault="00110840" w:rsidP="00110840">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r>
      <w:tr w:rsidR="005E194D" w:rsidRPr="009E56C9"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3782" w:type="dxa"/>
            <w:tcBorders>
              <w:top w:val="nil"/>
              <w:left w:val="single" w:sz="4" w:space="0" w:color="auto"/>
              <w:bottom w:val="single" w:sz="4" w:space="0" w:color="auto"/>
              <w:right w:val="single" w:sz="4" w:space="0" w:color="000000"/>
            </w:tcBorders>
          </w:tcPr>
          <w:p w:rsidR="005E194D" w:rsidRPr="009E56C9" w:rsidRDefault="005E194D" w:rsidP="005E194D">
            <w:pPr>
              <w:spacing w:after="0" w:line="240" w:lineRule="auto"/>
              <w:jc w:val="center"/>
              <w:rPr>
                <w:sz w:val="16"/>
                <w:szCs w:val="16"/>
              </w:rPr>
            </w:pPr>
          </w:p>
        </w:tc>
        <w:tc>
          <w:tcPr>
            <w:tcW w:w="3782" w:type="dxa"/>
            <w:tcBorders>
              <w:top w:val="nil"/>
              <w:left w:val="single" w:sz="4" w:space="0" w:color="000000"/>
              <w:bottom w:val="single" w:sz="4" w:space="0" w:color="auto"/>
              <w:right w:val="single" w:sz="4" w:space="0" w:color="auto"/>
            </w:tcBorders>
          </w:tcPr>
          <w:p w:rsidR="005E194D" w:rsidRPr="009E56C9" w:rsidRDefault="005E194D" w:rsidP="005E194D">
            <w:pPr>
              <w:spacing w:after="0" w:line="240" w:lineRule="auto"/>
              <w:jc w:val="center"/>
              <w:rPr>
                <w:sz w:val="16"/>
                <w:szCs w:val="16"/>
              </w:rPr>
            </w:pPr>
          </w:p>
        </w:tc>
      </w:tr>
      <w:tr w:rsidR="005E194D" w:rsidRPr="005E194D" w:rsidTr="002240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75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194D" w:rsidRPr="005E194D" w:rsidRDefault="00851986" w:rsidP="00110840">
            <w:pPr>
              <w:spacing w:after="0" w:line="240" w:lineRule="auto"/>
              <w:jc w:val="center"/>
              <w:rPr>
                <w:b/>
                <w:sz w:val="16"/>
                <w:szCs w:val="16"/>
              </w:rPr>
            </w:pPr>
            <w:r w:rsidRPr="005E194D">
              <w:rPr>
                <w:b/>
                <w:sz w:val="16"/>
                <w:szCs w:val="16"/>
              </w:rPr>
              <w:t xml:space="preserve">Recife, </w:t>
            </w:r>
            <w:r w:rsidR="00110840">
              <w:rPr>
                <w:b/>
                <w:sz w:val="16"/>
                <w:szCs w:val="16"/>
              </w:rPr>
              <w:t>XX</w:t>
            </w:r>
            <w:r w:rsidRPr="005E194D">
              <w:rPr>
                <w:b/>
                <w:sz w:val="16"/>
                <w:szCs w:val="16"/>
              </w:rPr>
              <w:t xml:space="preserve"> de</w:t>
            </w:r>
            <w:r>
              <w:rPr>
                <w:b/>
                <w:sz w:val="16"/>
                <w:szCs w:val="16"/>
              </w:rPr>
              <w:t xml:space="preserve"> </w:t>
            </w:r>
            <w:r w:rsidR="00110840">
              <w:rPr>
                <w:b/>
                <w:sz w:val="16"/>
                <w:szCs w:val="16"/>
              </w:rPr>
              <w:t>XXXX</w:t>
            </w:r>
            <w:r>
              <w:rPr>
                <w:b/>
                <w:sz w:val="16"/>
                <w:szCs w:val="16"/>
              </w:rPr>
              <w:t xml:space="preserve"> </w:t>
            </w:r>
            <w:r w:rsidRPr="005E194D">
              <w:rPr>
                <w:b/>
                <w:sz w:val="16"/>
                <w:szCs w:val="16"/>
              </w:rPr>
              <w:t>de 201</w:t>
            </w:r>
            <w:r w:rsidR="00657EDD">
              <w:rPr>
                <w:b/>
                <w:sz w:val="16"/>
                <w:szCs w:val="16"/>
              </w:rPr>
              <w:t>6</w:t>
            </w:r>
          </w:p>
        </w:tc>
      </w:tr>
    </w:tbl>
    <w:p w:rsidR="003D0B5A" w:rsidRDefault="003D0B5A" w:rsidP="00767689">
      <w:pPr>
        <w:spacing w:line="240" w:lineRule="auto"/>
        <w:rPr>
          <w:b/>
          <w:sz w:val="20"/>
        </w:rPr>
        <w:sectPr w:rsidR="003D0B5A" w:rsidSect="00BA373F">
          <w:type w:val="continuous"/>
          <w:pgSz w:w="11907" w:h="16839" w:code="9"/>
          <w:pgMar w:top="720" w:right="425" w:bottom="720" w:left="720" w:header="708" w:footer="1459" w:gutter="0"/>
          <w:cols w:space="708"/>
          <w:docGrid w:linePitch="360"/>
        </w:sectPr>
      </w:pPr>
    </w:p>
    <w:sdt>
      <w:sdtPr>
        <w:alias w:val="Assunto"/>
        <w:tag w:val=""/>
        <w:id w:val="-1471735906"/>
        <w:placeholder>
          <w:docPart w:val="5B1135964E374037BB6E20B01E50F219"/>
        </w:placeholder>
        <w:dataBinding w:prefixMappings="xmlns:ns0='http://purl.org/dc/elements/1.1/' xmlns:ns1='http://schemas.openxmlformats.org/package/2006/metadata/core-properties' " w:xpath="/ns1:coreProperties[1]/ns0:subject[1]" w:storeItemID="{6C3C8BC8-F283-45AE-878A-BAB7291924A1}"/>
        <w:text/>
      </w:sdtPr>
      <w:sdtEndPr/>
      <w:sdtContent>
        <w:p w:rsidR="00E445CF" w:rsidRPr="009E56C9" w:rsidRDefault="003E498D" w:rsidP="00E445CF">
          <w:pPr>
            <w:pBdr>
              <w:top w:val="double" w:sz="4" w:space="1" w:color="auto"/>
              <w:bottom w:val="double" w:sz="4" w:space="1" w:color="auto"/>
            </w:pBdr>
            <w:spacing w:after="0" w:line="240" w:lineRule="auto"/>
            <w:contextualSpacing/>
            <w:jc w:val="center"/>
          </w:pPr>
          <w:r>
            <w:t>Aquisição de solução para proteção de dados do TJPE</w:t>
          </w:r>
        </w:p>
      </w:sdtContent>
    </w:sdt>
    <w:p w:rsidR="003D0B5A" w:rsidRDefault="003D0B5A" w:rsidP="00767689">
      <w:pPr>
        <w:spacing w:line="240" w:lineRule="auto"/>
        <w:rPr>
          <w:b/>
          <w:sz w:val="20"/>
        </w:rPr>
      </w:pPr>
    </w:p>
    <w:p w:rsidR="003D0B5A" w:rsidRDefault="000D2A25" w:rsidP="000D2A25">
      <w:pPr>
        <w:pStyle w:val="PargrafodaLista"/>
        <w:numPr>
          <w:ilvl w:val="0"/>
          <w:numId w:val="33"/>
        </w:numPr>
        <w:spacing w:line="240" w:lineRule="auto"/>
        <w:ind w:left="426" w:hanging="426"/>
        <w:rPr>
          <w:b/>
        </w:rPr>
      </w:pPr>
      <w:r>
        <w:rPr>
          <w:b/>
        </w:rPr>
        <w:t>Requisitos da Contratação</w:t>
      </w:r>
    </w:p>
    <w:p w:rsidR="000D2A25" w:rsidRDefault="000D2A25" w:rsidP="000D2A25">
      <w:pPr>
        <w:pStyle w:val="PargrafodaLista"/>
        <w:spacing w:line="240" w:lineRule="auto"/>
        <w:ind w:left="426"/>
        <w:rPr>
          <w:b/>
        </w:rPr>
      </w:pPr>
    </w:p>
    <w:p w:rsidR="000D2A25" w:rsidRPr="000D2A25" w:rsidRDefault="000D2A25" w:rsidP="000D2A25">
      <w:pPr>
        <w:pStyle w:val="PargrafodaLista"/>
        <w:numPr>
          <w:ilvl w:val="1"/>
          <w:numId w:val="33"/>
        </w:numPr>
        <w:spacing w:line="240" w:lineRule="auto"/>
        <w:ind w:left="426" w:hanging="426"/>
        <w:rPr>
          <w:b/>
          <w:sz w:val="20"/>
          <w:szCs w:val="20"/>
        </w:rPr>
      </w:pPr>
      <w:r>
        <w:rPr>
          <w:sz w:val="20"/>
          <w:szCs w:val="20"/>
        </w:rPr>
        <w:t>Especificaç</w:t>
      </w:r>
      <w:r w:rsidR="000D32FE">
        <w:rPr>
          <w:sz w:val="20"/>
          <w:szCs w:val="20"/>
        </w:rPr>
        <w:t>ão dos Bens</w:t>
      </w:r>
    </w:p>
    <w:tbl>
      <w:tblPr>
        <w:tblW w:w="0" w:type="auto"/>
        <w:tblBorders>
          <w:top w:val="single" w:sz="12" w:space="0" w:color="auto"/>
        </w:tblBorders>
        <w:tblLook w:val="04A0" w:firstRow="1" w:lastRow="0" w:firstColumn="1" w:lastColumn="0" w:noHBand="0" w:noVBand="1"/>
      </w:tblPr>
      <w:tblGrid>
        <w:gridCol w:w="10759"/>
      </w:tblGrid>
      <w:tr w:rsidR="000D2A25" w:rsidRPr="009E56C9" w:rsidTr="009D7E41">
        <w:trPr>
          <w:trHeight w:val="1605"/>
        </w:trPr>
        <w:tc>
          <w:tcPr>
            <w:tcW w:w="10759" w:type="dxa"/>
            <w:tcBorders>
              <w:top w:val="single" w:sz="12" w:space="0" w:color="auto"/>
              <w:left w:val="single" w:sz="2" w:space="0" w:color="auto"/>
              <w:bottom w:val="nil"/>
              <w:right w:val="nil"/>
            </w:tcBorders>
            <w:shd w:val="clear" w:color="auto" w:fill="auto"/>
          </w:tcPr>
          <w:p w:rsidR="009D7E41" w:rsidRDefault="008A2458" w:rsidP="00110840">
            <w:pPr>
              <w:pStyle w:val="PargrafodaLista"/>
              <w:numPr>
                <w:ilvl w:val="0"/>
                <w:numId w:val="32"/>
              </w:numPr>
              <w:spacing w:after="0" w:line="240" w:lineRule="auto"/>
              <w:ind w:left="173" w:hanging="173"/>
              <w:rPr>
                <w:sz w:val="18"/>
                <w:szCs w:val="18"/>
              </w:rPr>
            </w:pPr>
            <w:r>
              <w:rPr>
                <w:sz w:val="18"/>
                <w:szCs w:val="18"/>
              </w:rPr>
              <w:t>Software de backup/</w:t>
            </w:r>
            <w:proofErr w:type="spellStart"/>
            <w:r>
              <w:rPr>
                <w:sz w:val="18"/>
                <w:szCs w:val="18"/>
              </w:rPr>
              <w:t>Restore</w:t>
            </w:r>
            <w:proofErr w:type="spellEnd"/>
          </w:p>
          <w:p w:rsidR="008A2458" w:rsidRDefault="008A2458" w:rsidP="00110840">
            <w:pPr>
              <w:pStyle w:val="PargrafodaLista"/>
              <w:numPr>
                <w:ilvl w:val="0"/>
                <w:numId w:val="32"/>
              </w:numPr>
              <w:spacing w:after="0" w:line="240" w:lineRule="auto"/>
              <w:ind w:left="173" w:hanging="173"/>
              <w:rPr>
                <w:sz w:val="18"/>
                <w:szCs w:val="18"/>
              </w:rPr>
            </w:pPr>
            <w:r>
              <w:rPr>
                <w:sz w:val="18"/>
                <w:szCs w:val="18"/>
              </w:rPr>
              <w:t xml:space="preserve">Equipamentos para armazenamento </w:t>
            </w:r>
            <w:proofErr w:type="spellStart"/>
            <w:r>
              <w:rPr>
                <w:sz w:val="18"/>
                <w:szCs w:val="18"/>
              </w:rPr>
              <w:t>desduplicado</w:t>
            </w:r>
            <w:proofErr w:type="spellEnd"/>
            <w:r>
              <w:rPr>
                <w:sz w:val="18"/>
                <w:szCs w:val="18"/>
              </w:rPr>
              <w:t xml:space="preserve"> de dados em disco (Appliance)</w:t>
            </w:r>
          </w:p>
          <w:p w:rsidR="008A2458" w:rsidRDefault="008A2458" w:rsidP="00110840">
            <w:pPr>
              <w:pStyle w:val="PargrafodaLista"/>
              <w:numPr>
                <w:ilvl w:val="0"/>
                <w:numId w:val="32"/>
              </w:numPr>
              <w:spacing w:after="0" w:line="240" w:lineRule="auto"/>
              <w:ind w:left="173" w:hanging="173"/>
              <w:rPr>
                <w:sz w:val="18"/>
                <w:szCs w:val="18"/>
              </w:rPr>
            </w:pPr>
            <w:r>
              <w:rPr>
                <w:sz w:val="18"/>
                <w:szCs w:val="18"/>
              </w:rPr>
              <w:t>Servidores para gateway de backup</w:t>
            </w:r>
          </w:p>
          <w:p w:rsidR="008A2458" w:rsidRDefault="008A2458" w:rsidP="00110840">
            <w:pPr>
              <w:pStyle w:val="PargrafodaLista"/>
              <w:numPr>
                <w:ilvl w:val="0"/>
                <w:numId w:val="32"/>
              </w:numPr>
              <w:spacing w:after="0" w:line="240" w:lineRule="auto"/>
              <w:ind w:left="173" w:hanging="173"/>
              <w:rPr>
                <w:sz w:val="18"/>
                <w:szCs w:val="18"/>
              </w:rPr>
            </w:pPr>
            <w:r>
              <w:rPr>
                <w:sz w:val="18"/>
                <w:szCs w:val="18"/>
              </w:rPr>
              <w:t>Biblioteca de fitas LTO7 (Tape Library)</w:t>
            </w:r>
          </w:p>
          <w:p w:rsidR="008A2458" w:rsidRPr="00110840" w:rsidRDefault="00110460" w:rsidP="00110840">
            <w:pPr>
              <w:pStyle w:val="PargrafodaLista"/>
              <w:numPr>
                <w:ilvl w:val="0"/>
                <w:numId w:val="32"/>
              </w:numPr>
              <w:spacing w:after="0" w:line="240" w:lineRule="auto"/>
              <w:ind w:left="173" w:hanging="173"/>
              <w:rPr>
                <w:sz w:val="18"/>
                <w:szCs w:val="18"/>
              </w:rPr>
            </w:pPr>
            <w:r>
              <w:rPr>
                <w:sz w:val="18"/>
                <w:szCs w:val="18"/>
              </w:rPr>
              <w:t>Cartuchos</w:t>
            </w:r>
            <w:r w:rsidR="008A2458">
              <w:rPr>
                <w:sz w:val="18"/>
                <w:szCs w:val="18"/>
              </w:rPr>
              <w:t xml:space="preserve"> LTO7</w:t>
            </w:r>
            <w:r>
              <w:rPr>
                <w:sz w:val="18"/>
                <w:szCs w:val="18"/>
              </w:rPr>
              <w:t xml:space="preserve"> e etiquetas com código de barras</w:t>
            </w:r>
            <w:bookmarkStart w:id="8" w:name="_GoBack"/>
            <w:bookmarkEnd w:id="8"/>
          </w:p>
        </w:tc>
      </w:tr>
    </w:tbl>
    <w:p w:rsidR="000D2A25" w:rsidRPr="000D2A25" w:rsidRDefault="000D2A25" w:rsidP="000D2A25">
      <w:pPr>
        <w:spacing w:line="240" w:lineRule="auto"/>
        <w:rPr>
          <w:b/>
        </w:rPr>
      </w:pPr>
    </w:p>
    <w:p w:rsidR="00EB1924" w:rsidRPr="000D2A25" w:rsidRDefault="00EB1924" w:rsidP="00EB1924">
      <w:pPr>
        <w:pStyle w:val="PargrafodaLista"/>
        <w:numPr>
          <w:ilvl w:val="1"/>
          <w:numId w:val="33"/>
        </w:numPr>
        <w:spacing w:line="240" w:lineRule="auto"/>
        <w:ind w:left="426" w:hanging="426"/>
        <w:rPr>
          <w:b/>
          <w:sz w:val="20"/>
          <w:szCs w:val="20"/>
        </w:rPr>
      </w:pPr>
      <w:r>
        <w:rPr>
          <w:sz w:val="20"/>
          <w:szCs w:val="20"/>
        </w:rPr>
        <w:t>Levantamento das Diferentes Soluções</w:t>
      </w:r>
    </w:p>
    <w:tbl>
      <w:tblPr>
        <w:tblW w:w="0" w:type="auto"/>
        <w:tblBorders>
          <w:top w:val="single" w:sz="12" w:space="0" w:color="auto"/>
        </w:tblBorders>
        <w:tblLook w:val="04A0" w:firstRow="1" w:lastRow="0" w:firstColumn="1" w:lastColumn="0" w:noHBand="0" w:noVBand="1"/>
      </w:tblPr>
      <w:tblGrid>
        <w:gridCol w:w="10759"/>
      </w:tblGrid>
      <w:tr w:rsidR="00EB1924" w:rsidRPr="009E56C9" w:rsidTr="00996A21">
        <w:tc>
          <w:tcPr>
            <w:tcW w:w="10759" w:type="dxa"/>
            <w:tcBorders>
              <w:top w:val="single" w:sz="12" w:space="0" w:color="auto"/>
              <w:left w:val="single" w:sz="2" w:space="0" w:color="auto"/>
              <w:bottom w:val="nil"/>
              <w:right w:val="nil"/>
            </w:tcBorders>
            <w:shd w:val="clear" w:color="auto" w:fill="auto"/>
          </w:tcPr>
          <w:p w:rsidR="00EB1924" w:rsidRPr="00D85529" w:rsidRDefault="00737C02" w:rsidP="00B87F28">
            <w:pPr>
              <w:pStyle w:val="PargrafodaLista"/>
              <w:numPr>
                <w:ilvl w:val="0"/>
                <w:numId w:val="32"/>
              </w:numPr>
              <w:spacing w:after="0" w:line="240" w:lineRule="auto"/>
              <w:ind w:left="173" w:hanging="142"/>
              <w:rPr>
                <w:sz w:val="18"/>
                <w:szCs w:val="18"/>
              </w:rPr>
            </w:pPr>
            <w:r>
              <w:rPr>
                <w:sz w:val="18"/>
                <w:szCs w:val="18"/>
              </w:rPr>
              <w:t>Foram realizadas pesquisas, provas de conceito e reuniões com os principais fabricantes do mercado.</w:t>
            </w:r>
          </w:p>
        </w:tc>
      </w:tr>
    </w:tbl>
    <w:p w:rsidR="003D0B5A" w:rsidRPr="00EB1924" w:rsidRDefault="003D0B5A" w:rsidP="00767689">
      <w:pPr>
        <w:spacing w:line="240" w:lineRule="auto"/>
        <w:rPr>
          <w:sz w:val="20"/>
        </w:rPr>
      </w:pPr>
    </w:p>
    <w:p w:rsidR="00EB1924" w:rsidRPr="000D2A25" w:rsidRDefault="00EB1924" w:rsidP="00EB1924">
      <w:pPr>
        <w:pStyle w:val="PargrafodaLista"/>
        <w:numPr>
          <w:ilvl w:val="1"/>
          <w:numId w:val="33"/>
        </w:numPr>
        <w:spacing w:line="240" w:lineRule="auto"/>
        <w:ind w:left="426" w:hanging="426"/>
        <w:rPr>
          <w:b/>
          <w:sz w:val="20"/>
          <w:szCs w:val="20"/>
        </w:rPr>
      </w:pPr>
      <w:r>
        <w:rPr>
          <w:sz w:val="20"/>
          <w:szCs w:val="20"/>
        </w:rPr>
        <w:t>Justificativa da Solução Escolhida</w:t>
      </w:r>
    </w:p>
    <w:tbl>
      <w:tblPr>
        <w:tblW w:w="0" w:type="auto"/>
        <w:tblBorders>
          <w:top w:val="single" w:sz="12" w:space="0" w:color="auto"/>
        </w:tblBorders>
        <w:tblLook w:val="04A0" w:firstRow="1" w:lastRow="0" w:firstColumn="1" w:lastColumn="0" w:noHBand="0" w:noVBand="1"/>
      </w:tblPr>
      <w:tblGrid>
        <w:gridCol w:w="10759"/>
      </w:tblGrid>
      <w:tr w:rsidR="00EB1924" w:rsidRPr="009E56C9" w:rsidTr="00996A21">
        <w:tc>
          <w:tcPr>
            <w:tcW w:w="10759" w:type="dxa"/>
            <w:tcBorders>
              <w:top w:val="single" w:sz="12" w:space="0" w:color="auto"/>
              <w:left w:val="single" w:sz="2" w:space="0" w:color="auto"/>
              <w:bottom w:val="nil"/>
              <w:right w:val="nil"/>
            </w:tcBorders>
            <w:shd w:val="clear" w:color="auto" w:fill="auto"/>
          </w:tcPr>
          <w:p w:rsidR="00EB1924" w:rsidRPr="00BB123E" w:rsidRDefault="005D602A" w:rsidP="006C41BC">
            <w:pPr>
              <w:pStyle w:val="PargrafodaLista"/>
              <w:numPr>
                <w:ilvl w:val="0"/>
                <w:numId w:val="32"/>
              </w:numPr>
              <w:spacing w:after="0" w:line="240" w:lineRule="auto"/>
              <w:ind w:left="173" w:hanging="142"/>
              <w:jc w:val="both"/>
              <w:rPr>
                <w:sz w:val="18"/>
                <w:szCs w:val="18"/>
              </w:rPr>
            </w:pPr>
            <w:r>
              <w:rPr>
                <w:sz w:val="18"/>
                <w:szCs w:val="18"/>
              </w:rPr>
              <w:t>V</w:t>
            </w:r>
            <w:r w:rsidR="008A2458">
              <w:rPr>
                <w:sz w:val="18"/>
                <w:szCs w:val="18"/>
              </w:rPr>
              <w:t xml:space="preserve">isa </w:t>
            </w:r>
            <w:r w:rsidR="006C41BC">
              <w:rPr>
                <w:sz w:val="18"/>
                <w:szCs w:val="18"/>
              </w:rPr>
              <w:t>atualizar a atual solução de proteção de dados do TJPE</w:t>
            </w:r>
            <w:r w:rsidR="008A2458">
              <w:rPr>
                <w:sz w:val="18"/>
                <w:szCs w:val="18"/>
              </w:rPr>
              <w:t xml:space="preserve"> para garantir </w:t>
            </w:r>
            <w:r w:rsidR="00AD0E89">
              <w:rPr>
                <w:sz w:val="18"/>
                <w:szCs w:val="18"/>
              </w:rPr>
              <w:t>um</w:t>
            </w:r>
            <w:r w:rsidR="008A2458">
              <w:rPr>
                <w:sz w:val="18"/>
                <w:szCs w:val="18"/>
              </w:rPr>
              <w:t>a</w:t>
            </w:r>
            <w:r w:rsidR="00AD0E89">
              <w:rPr>
                <w:sz w:val="18"/>
                <w:szCs w:val="18"/>
              </w:rPr>
              <w:t xml:space="preserve"> satisfatória</w:t>
            </w:r>
            <w:r w:rsidR="008A2458">
              <w:rPr>
                <w:sz w:val="18"/>
                <w:szCs w:val="18"/>
              </w:rPr>
              <w:t xml:space="preserve"> continuidade dos serviços de TI.</w:t>
            </w:r>
          </w:p>
        </w:tc>
      </w:tr>
    </w:tbl>
    <w:p w:rsidR="000561B6" w:rsidRDefault="000561B6" w:rsidP="00767689">
      <w:pPr>
        <w:spacing w:line="240" w:lineRule="auto"/>
        <w:rPr>
          <w:b/>
          <w:sz w:val="20"/>
        </w:rPr>
      </w:pPr>
    </w:p>
    <w:p w:rsidR="00EB1924" w:rsidRPr="000D2A25" w:rsidRDefault="00EB1924" w:rsidP="00EB1924">
      <w:pPr>
        <w:pStyle w:val="PargrafodaLista"/>
        <w:numPr>
          <w:ilvl w:val="1"/>
          <w:numId w:val="33"/>
        </w:numPr>
        <w:spacing w:line="240" w:lineRule="auto"/>
        <w:ind w:left="426" w:hanging="426"/>
        <w:rPr>
          <w:b/>
          <w:sz w:val="20"/>
          <w:szCs w:val="20"/>
        </w:rPr>
      </w:pPr>
      <w:r>
        <w:rPr>
          <w:sz w:val="20"/>
          <w:szCs w:val="20"/>
        </w:rPr>
        <w:t>Necessidade de Adequação do Ambiente para Execução Contratual</w:t>
      </w:r>
    </w:p>
    <w:tbl>
      <w:tblPr>
        <w:tblW w:w="0" w:type="auto"/>
        <w:tblBorders>
          <w:top w:val="single" w:sz="12" w:space="0" w:color="auto"/>
        </w:tblBorders>
        <w:tblLook w:val="04A0" w:firstRow="1" w:lastRow="0" w:firstColumn="1" w:lastColumn="0" w:noHBand="0" w:noVBand="1"/>
      </w:tblPr>
      <w:tblGrid>
        <w:gridCol w:w="10759"/>
      </w:tblGrid>
      <w:tr w:rsidR="00EB1924" w:rsidRPr="009E56C9" w:rsidTr="00996A21">
        <w:tc>
          <w:tcPr>
            <w:tcW w:w="10759" w:type="dxa"/>
            <w:tcBorders>
              <w:top w:val="single" w:sz="12" w:space="0" w:color="auto"/>
              <w:left w:val="single" w:sz="2" w:space="0" w:color="auto"/>
              <w:bottom w:val="nil"/>
              <w:right w:val="nil"/>
            </w:tcBorders>
            <w:shd w:val="clear" w:color="auto" w:fill="auto"/>
          </w:tcPr>
          <w:p w:rsidR="00EB1924" w:rsidRDefault="001B2617" w:rsidP="00110840">
            <w:pPr>
              <w:pStyle w:val="PargrafodaLista"/>
              <w:numPr>
                <w:ilvl w:val="0"/>
                <w:numId w:val="32"/>
              </w:numPr>
              <w:spacing w:after="0" w:line="240" w:lineRule="auto"/>
              <w:ind w:left="173" w:hanging="142"/>
              <w:rPr>
                <w:sz w:val="18"/>
                <w:szCs w:val="18"/>
              </w:rPr>
            </w:pPr>
            <w:r>
              <w:rPr>
                <w:sz w:val="18"/>
                <w:szCs w:val="18"/>
              </w:rPr>
              <w:t>D</w:t>
            </w:r>
            <w:r w:rsidR="00996C54">
              <w:rPr>
                <w:sz w:val="18"/>
                <w:szCs w:val="18"/>
              </w:rPr>
              <w:t>esenvolvimento de uma nova política de backup.</w:t>
            </w:r>
          </w:p>
          <w:p w:rsidR="001B2617" w:rsidRPr="00BB123E" w:rsidRDefault="001B2617" w:rsidP="00110840">
            <w:pPr>
              <w:pStyle w:val="PargrafodaLista"/>
              <w:numPr>
                <w:ilvl w:val="0"/>
                <w:numId w:val="32"/>
              </w:numPr>
              <w:spacing w:after="0" w:line="240" w:lineRule="auto"/>
              <w:ind w:left="173" w:hanging="142"/>
              <w:rPr>
                <w:sz w:val="18"/>
                <w:szCs w:val="18"/>
              </w:rPr>
            </w:pPr>
            <w:r>
              <w:rPr>
                <w:sz w:val="18"/>
                <w:szCs w:val="18"/>
              </w:rPr>
              <w:t>Infraestrutura nos contêineres e sala cofre para instalação dos equipamentos</w:t>
            </w:r>
          </w:p>
        </w:tc>
      </w:tr>
    </w:tbl>
    <w:p w:rsidR="003D0B5A" w:rsidRDefault="003D0B5A" w:rsidP="00767689">
      <w:pPr>
        <w:spacing w:line="240" w:lineRule="auto"/>
        <w:rPr>
          <w:b/>
          <w:sz w:val="20"/>
        </w:rPr>
      </w:pPr>
    </w:p>
    <w:p w:rsidR="00303C13" w:rsidRDefault="00303C13" w:rsidP="00303C13">
      <w:pPr>
        <w:pStyle w:val="PargrafodaLista"/>
        <w:numPr>
          <w:ilvl w:val="0"/>
          <w:numId w:val="33"/>
        </w:numPr>
        <w:spacing w:line="240" w:lineRule="auto"/>
        <w:ind w:left="426" w:hanging="426"/>
        <w:rPr>
          <w:b/>
        </w:rPr>
      </w:pPr>
      <w:r>
        <w:rPr>
          <w:b/>
        </w:rPr>
        <w:t>Consultas e Estudos Realizados</w:t>
      </w:r>
    </w:p>
    <w:tbl>
      <w:tblPr>
        <w:tblW w:w="0" w:type="auto"/>
        <w:tblLook w:val="04A0" w:firstRow="1" w:lastRow="0" w:firstColumn="1" w:lastColumn="0" w:noHBand="0" w:noVBand="1"/>
      </w:tblPr>
      <w:tblGrid>
        <w:gridCol w:w="235"/>
        <w:gridCol w:w="4160"/>
        <w:gridCol w:w="6367"/>
      </w:tblGrid>
      <w:tr w:rsidR="004319EC" w:rsidRPr="009E56C9" w:rsidTr="00903032">
        <w:tc>
          <w:tcPr>
            <w:tcW w:w="4395" w:type="dxa"/>
            <w:gridSpan w:val="2"/>
            <w:tcBorders>
              <w:top w:val="single" w:sz="12" w:space="0" w:color="auto"/>
              <w:right w:val="single" w:sz="4" w:space="0" w:color="000000"/>
            </w:tcBorders>
            <w:shd w:val="pct10" w:color="auto" w:fill="auto"/>
          </w:tcPr>
          <w:p w:rsidR="004319EC" w:rsidRPr="00767689" w:rsidRDefault="000B6192" w:rsidP="00996A21">
            <w:pPr>
              <w:spacing w:after="0" w:line="240" w:lineRule="auto"/>
              <w:contextualSpacing/>
              <w:jc w:val="center"/>
              <w:rPr>
                <w:sz w:val="20"/>
                <w:szCs w:val="20"/>
              </w:rPr>
            </w:pPr>
            <w:r>
              <w:rPr>
                <w:sz w:val="20"/>
                <w:szCs w:val="20"/>
              </w:rPr>
              <w:t>Ação Executada</w:t>
            </w:r>
          </w:p>
        </w:tc>
        <w:tc>
          <w:tcPr>
            <w:tcW w:w="6367" w:type="dxa"/>
            <w:tcBorders>
              <w:top w:val="single" w:sz="12" w:space="0" w:color="auto"/>
            </w:tcBorders>
            <w:shd w:val="pct10" w:color="auto" w:fill="auto"/>
          </w:tcPr>
          <w:p w:rsidR="004319EC" w:rsidRPr="00767689" w:rsidRDefault="000B6192" w:rsidP="00321D93">
            <w:pPr>
              <w:spacing w:after="0" w:line="240" w:lineRule="auto"/>
              <w:contextualSpacing/>
              <w:jc w:val="center"/>
              <w:rPr>
                <w:sz w:val="20"/>
                <w:szCs w:val="20"/>
              </w:rPr>
            </w:pPr>
            <w:r>
              <w:rPr>
                <w:sz w:val="20"/>
                <w:szCs w:val="20"/>
              </w:rPr>
              <w:t>Documentação Gerada</w:t>
            </w:r>
          </w:p>
        </w:tc>
      </w:tr>
      <w:tr w:rsidR="004319EC"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235" w:type="dxa"/>
            <w:tcBorders>
              <w:top w:val="nil"/>
              <w:left w:val="nil"/>
              <w:bottom w:val="nil"/>
              <w:right w:val="nil"/>
            </w:tcBorders>
          </w:tcPr>
          <w:p w:rsidR="004319EC" w:rsidRPr="009E56C9" w:rsidRDefault="004319EC" w:rsidP="004319EC">
            <w:pPr>
              <w:pStyle w:val="PargrafodaLista"/>
              <w:numPr>
                <w:ilvl w:val="0"/>
                <w:numId w:val="34"/>
              </w:numPr>
              <w:spacing w:before="20" w:after="20" w:line="240" w:lineRule="auto"/>
              <w:rPr>
                <w:sz w:val="16"/>
                <w:szCs w:val="16"/>
              </w:rPr>
            </w:pPr>
          </w:p>
        </w:tc>
        <w:tc>
          <w:tcPr>
            <w:tcW w:w="4160" w:type="dxa"/>
            <w:tcBorders>
              <w:top w:val="nil"/>
              <w:left w:val="nil"/>
              <w:bottom w:val="single" w:sz="4" w:space="0" w:color="000000"/>
              <w:right w:val="single" w:sz="4" w:space="0" w:color="000000"/>
            </w:tcBorders>
          </w:tcPr>
          <w:p w:rsidR="004319EC" w:rsidRPr="009E56C9" w:rsidRDefault="00801938" w:rsidP="00996A21">
            <w:pPr>
              <w:spacing w:before="20" w:after="20" w:line="240" w:lineRule="auto"/>
              <w:rPr>
                <w:sz w:val="16"/>
                <w:szCs w:val="16"/>
              </w:rPr>
            </w:pPr>
            <w:r>
              <w:rPr>
                <w:sz w:val="16"/>
                <w:szCs w:val="16"/>
              </w:rPr>
              <w:t>Reunião com potenciais fornecedores</w:t>
            </w:r>
          </w:p>
        </w:tc>
        <w:tc>
          <w:tcPr>
            <w:tcW w:w="6367" w:type="dxa"/>
            <w:tcBorders>
              <w:top w:val="nil"/>
              <w:left w:val="single" w:sz="4" w:space="0" w:color="000000"/>
              <w:bottom w:val="single" w:sz="4" w:space="0" w:color="000000"/>
              <w:right w:val="nil"/>
            </w:tcBorders>
          </w:tcPr>
          <w:p w:rsidR="004319EC" w:rsidRPr="009E56C9" w:rsidRDefault="00801938" w:rsidP="00996A21">
            <w:pPr>
              <w:spacing w:before="20" w:after="20" w:line="240" w:lineRule="auto"/>
              <w:rPr>
                <w:sz w:val="16"/>
                <w:szCs w:val="16"/>
              </w:rPr>
            </w:pPr>
            <w:r>
              <w:rPr>
                <w:sz w:val="16"/>
                <w:szCs w:val="16"/>
              </w:rPr>
              <w:t>Proposta de empresas</w:t>
            </w:r>
          </w:p>
        </w:tc>
      </w:tr>
      <w:tr w:rsidR="000B6192"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0B6192" w:rsidRPr="009E56C9" w:rsidRDefault="000B6192" w:rsidP="000B6192">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0B6192" w:rsidRPr="009E56C9" w:rsidRDefault="00110840" w:rsidP="000B6192">
            <w:pPr>
              <w:spacing w:before="20" w:after="20" w:line="240" w:lineRule="auto"/>
              <w:rPr>
                <w:sz w:val="16"/>
                <w:szCs w:val="16"/>
              </w:rPr>
            </w:pPr>
            <w:r>
              <w:rPr>
                <w:sz w:val="16"/>
                <w:szCs w:val="16"/>
              </w:rPr>
              <w:t>Reunião com equipe interna</w:t>
            </w:r>
          </w:p>
        </w:tc>
        <w:tc>
          <w:tcPr>
            <w:tcW w:w="6367" w:type="dxa"/>
            <w:tcBorders>
              <w:top w:val="single" w:sz="4" w:space="0" w:color="000000"/>
              <w:left w:val="single" w:sz="4" w:space="0" w:color="000000"/>
              <w:bottom w:val="single" w:sz="4" w:space="0" w:color="000000"/>
              <w:right w:val="nil"/>
            </w:tcBorders>
          </w:tcPr>
          <w:p w:rsidR="000B6192" w:rsidRPr="009E56C9" w:rsidRDefault="00110840" w:rsidP="000B6192">
            <w:pPr>
              <w:spacing w:before="20" w:after="20" w:line="240" w:lineRule="auto"/>
              <w:rPr>
                <w:sz w:val="16"/>
                <w:szCs w:val="16"/>
              </w:rPr>
            </w:pPr>
            <w:proofErr w:type="spellStart"/>
            <w:r>
              <w:rPr>
                <w:sz w:val="16"/>
                <w:szCs w:val="16"/>
              </w:rPr>
              <w:t>Email</w:t>
            </w:r>
            <w:proofErr w:type="spellEnd"/>
          </w:p>
        </w:tc>
      </w:tr>
      <w:tr w:rsidR="004319EC"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4319EC" w:rsidRPr="009E56C9" w:rsidRDefault="004319EC" w:rsidP="004319EC">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4319EC" w:rsidRPr="009E56C9" w:rsidRDefault="004319EC" w:rsidP="00996A21">
            <w:pPr>
              <w:spacing w:before="20" w:after="20" w:line="240" w:lineRule="auto"/>
              <w:rPr>
                <w:sz w:val="16"/>
                <w:szCs w:val="16"/>
              </w:rPr>
            </w:pPr>
          </w:p>
        </w:tc>
        <w:tc>
          <w:tcPr>
            <w:tcW w:w="6367" w:type="dxa"/>
            <w:tcBorders>
              <w:top w:val="single" w:sz="4" w:space="0" w:color="000000"/>
              <w:left w:val="single" w:sz="4" w:space="0" w:color="000000"/>
              <w:bottom w:val="single" w:sz="4" w:space="0" w:color="000000"/>
              <w:right w:val="nil"/>
            </w:tcBorders>
          </w:tcPr>
          <w:p w:rsidR="004319EC" w:rsidRPr="009E56C9" w:rsidRDefault="004319EC" w:rsidP="00996A21">
            <w:pPr>
              <w:spacing w:before="20" w:after="20" w:line="240" w:lineRule="auto"/>
              <w:rPr>
                <w:sz w:val="16"/>
                <w:szCs w:val="16"/>
              </w:rPr>
            </w:pPr>
          </w:p>
        </w:tc>
      </w:tr>
      <w:tr w:rsidR="000B6192" w:rsidRPr="009E56C9" w:rsidTr="009030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
        </w:trPr>
        <w:tc>
          <w:tcPr>
            <w:tcW w:w="235" w:type="dxa"/>
            <w:tcBorders>
              <w:top w:val="nil"/>
              <w:left w:val="nil"/>
              <w:bottom w:val="nil"/>
              <w:right w:val="nil"/>
            </w:tcBorders>
          </w:tcPr>
          <w:p w:rsidR="000B6192" w:rsidRPr="009E56C9" w:rsidRDefault="000B6192" w:rsidP="004319EC">
            <w:pPr>
              <w:pStyle w:val="PargrafodaLista"/>
              <w:numPr>
                <w:ilvl w:val="0"/>
                <w:numId w:val="34"/>
              </w:numPr>
              <w:spacing w:before="20" w:after="20" w:line="240" w:lineRule="auto"/>
              <w:rPr>
                <w:sz w:val="16"/>
                <w:szCs w:val="16"/>
              </w:rPr>
            </w:pPr>
          </w:p>
        </w:tc>
        <w:tc>
          <w:tcPr>
            <w:tcW w:w="4160" w:type="dxa"/>
            <w:tcBorders>
              <w:top w:val="single" w:sz="4" w:space="0" w:color="000000"/>
              <w:left w:val="nil"/>
              <w:bottom w:val="single" w:sz="4" w:space="0" w:color="000000"/>
              <w:right w:val="single" w:sz="4" w:space="0" w:color="000000"/>
            </w:tcBorders>
          </w:tcPr>
          <w:p w:rsidR="000B6192" w:rsidRPr="009E56C9" w:rsidRDefault="000B6192" w:rsidP="00996A21">
            <w:pPr>
              <w:spacing w:before="20" w:after="20" w:line="240" w:lineRule="auto"/>
              <w:rPr>
                <w:sz w:val="16"/>
                <w:szCs w:val="16"/>
              </w:rPr>
            </w:pPr>
          </w:p>
        </w:tc>
        <w:tc>
          <w:tcPr>
            <w:tcW w:w="6367" w:type="dxa"/>
            <w:tcBorders>
              <w:top w:val="single" w:sz="4" w:space="0" w:color="000000"/>
              <w:left w:val="single" w:sz="4" w:space="0" w:color="000000"/>
              <w:bottom w:val="single" w:sz="4" w:space="0" w:color="000000"/>
              <w:right w:val="nil"/>
            </w:tcBorders>
          </w:tcPr>
          <w:p w:rsidR="000B6192" w:rsidRPr="009E56C9" w:rsidRDefault="000B6192" w:rsidP="00996A21">
            <w:pPr>
              <w:spacing w:before="20" w:after="20" w:line="240" w:lineRule="auto"/>
              <w:rPr>
                <w:sz w:val="16"/>
                <w:szCs w:val="16"/>
              </w:rPr>
            </w:pPr>
          </w:p>
        </w:tc>
      </w:tr>
    </w:tbl>
    <w:p w:rsidR="00303C13" w:rsidRPr="00303C13" w:rsidRDefault="00303C13" w:rsidP="00303C13">
      <w:pPr>
        <w:spacing w:line="240" w:lineRule="auto"/>
        <w:rPr>
          <w:b/>
        </w:rPr>
      </w:pPr>
    </w:p>
    <w:p w:rsidR="00303C13" w:rsidRDefault="00303C13" w:rsidP="00303C13">
      <w:pPr>
        <w:pStyle w:val="PargrafodaLista"/>
        <w:numPr>
          <w:ilvl w:val="0"/>
          <w:numId w:val="33"/>
        </w:numPr>
        <w:spacing w:line="240" w:lineRule="auto"/>
        <w:ind w:left="426" w:hanging="426"/>
        <w:rPr>
          <w:b/>
        </w:rPr>
      </w:pPr>
      <w:r>
        <w:rPr>
          <w:b/>
        </w:rPr>
        <w:t>Outras Informações</w:t>
      </w:r>
    </w:p>
    <w:p w:rsidR="001056A8" w:rsidRDefault="001056A8" w:rsidP="001056A8">
      <w:pPr>
        <w:pStyle w:val="PargrafodaLista"/>
        <w:spacing w:line="240" w:lineRule="auto"/>
        <w:ind w:left="426"/>
        <w:rPr>
          <w:b/>
        </w:rPr>
      </w:pPr>
    </w:p>
    <w:p w:rsidR="00303C13" w:rsidRDefault="00303C13" w:rsidP="00303C13">
      <w:pPr>
        <w:pStyle w:val="PargrafodaLista"/>
        <w:numPr>
          <w:ilvl w:val="1"/>
          <w:numId w:val="33"/>
        </w:numPr>
        <w:spacing w:line="240" w:lineRule="auto"/>
        <w:ind w:left="426" w:hanging="426"/>
        <w:rPr>
          <w:sz w:val="20"/>
          <w:szCs w:val="20"/>
        </w:rPr>
      </w:pPr>
      <w:r w:rsidRPr="00303C13">
        <w:rPr>
          <w:sz w:val="20"/>
          <w:szCs w:val="20"/>
        </w:rPr>
        <w:t>Local de Entrega</w:t>
      </w:r>
      <w:r w:rsidR="00903032">
        <w:rPr>
          <w:sz w:val="20"/>
          <w:szCs w:val="20"/>
        </w:rPr>
        <w:t>:</w:t>
      </w:r>
    </w:p>
    <w:p w:rsidR="001056A8" w:rsidRDefault="001056A8" w:rsidP="001056A8">
      <w:pPr>
        <w:pStyle w:val="PargrafodaLista"/>
        <w:spacing w:line="240" w:lineRule="auto"/>
        <w:ind w:left="426"/>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
        <w:gridCol w:w="10507"/>
      </w:tblGrid>
      <w:tr w:rsidR="001056A8" w:rsidRPr="009E56C9" w:rsidTr="00996A21">
        <w:trPr>
          <w:trHeight w:val="143"/>
        </w:trPr>
        <w:tc>
          <w:tcPr>
            <w:tcW w:w="255" w:type="dxa"/>
            <w:tcBorders>
              <w:top w:val="nil"/>
              <w:left w:val="nil"/>
              <w:bottom w:val="nil"/>
              <w:right w:val="nil"/>
            </w:tcBorders>
          </w:tcPr>
          <w:p w:rsidR="001056A8" w:rsidRPr="00BB4DDD" w:rsidRDefault="001056A8" w:rsidP="001056A8">
            <w:pPr>
              <w:pStyle w:val="PargrafodaLista"/>
              <w:numPr>
                <w:ilvl w:val="0"/>
                <w:numId w:val="35"/>
              </w:numPr>
              <w:spacing w:before="20" w:after="20" w:line="240" w:lineRule="auto"/>
              <w:rPr>
                <w:sz w:val="18"/>
                <w:szCs w:val="16"/>
              </w:rPr>
            </w:pPr>
          </w:p>
        </w:tc>
        <w:tc>
          <w:tcPr>
            <w:tcW w:w="10507" w:type="dxa"/>
            <w:tcBorders>
              <w:top w:val="nil"/>
              <w:left w:val="nil"/>
              <w:bottom w:val="single" w:sz="4" w:space="0" w:color="000000"/>
              <w:right w:val="nil"/>
            </w:tcBorders>
          </w:tcPr>
          <w:p w:rsidR="001056A8" w:rsidRPr="00BB4DDD" w:rsidRDefault="00BB7544" w:rsidP="00E61D54">
            <w:pPr>
              <w:spacing w:before="20" w:after="20" w:line="240" w:lineRule="auto"/>
              <w:contextualSpacing/>
              <w:rPr>
                <w:sz w:val="18"/>
                <w:szCs w:val="16"/>
              </w:rPr>
            </w:pPr>
            <w:r>
              <w:rPr>
                <w:sz w:val="18"/>
                <w:szCs w:val="16"/>
              </w:rPr>
              <w:t>Fórum Rodolfo Aureliano</w:t>
            </w:r>
          </w:p>
        </w:tc>
      </w:tr>
    </w:tbl>
    <w:p w:rsidR="001056A8" w:rsidRPr="001056A8" w:rsidRDefault="001056A8" w:rsidP="001056A8">
      <w:pPr>
        <w:spacing w:line="240" w:lineRule="auto"/>
        <w:rPr>
          <w:sz w:val="20"/>
          <w:szCs w:val="20"/>
        </w:rPr>
      </w:pPr>
    </w:p>
    <w:tbl>
      <w:tblPr>
        <w:tblW w:w="0" w:type="auto"/>
        <w:jc w:val="center"/>
        <w:tblLook w:val="04A0" w:firstRow="1" w:lastRow="0" w:firstColumn="1" w:lastColumn="0" w:noHBand="0" w:noVBand="1"/>
      </w:tblPr>
      <w:tblGrid>
        <w:gridCol w:w="2517"/>
        <w:gridCol w:w="2517"/>
        <w:gridCol w:w="2517"/>
      </w:tblGrid>
      <w:tr w:rsidR="00BF78A1" w:rsidRPr="005E194D" w:rsidTr="00352986">
        <w:trPr>
          <w:jc w:val="center"/>
        </w:trPr>
        <w:tc>
          <w:tcPr>
            <w:tcW w:w="2517" w:type="dxa"/>
            <w:tcBorders>
              <w:top w:val="single" w:sz="12" w:space="0" w:color="auto"/>
              <w:left w:val="single" w:sz="4" w:space="0" w:color="auto"/>
              <w:right w:val="single" w:sz="4" w:space="0" w:color="000000"/>
            </w:tcBorders>
            <w:shd w:val="pct10" w:color="auto" w:fill="auto"/>
          </w:tcPr>
          <w:p w:rsidR="00BF78A1" w:rsidRPr="005E194D" w:rsidRDefault="00BF78A1" w:rsidP="00352986">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tcBorders>
            <w:shd w:val="pct10" w:color="auto" w:fill="auto"/>
          </w:tcPr>
          <w:p w:rsidR="00BF78A1" w:rsidRPr="005E194D" w:rsidRDefault="00BF78A1" w:rsidP="00352986">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right w:val="single" w:sz="4" w:space="0" w:color="000000"/>
            </w:tcBorders>
            <w:shd w:val="pct10" w:color="auto" w:fill="auto"/>
          </w:tcPr>
          <w:p w:rsidR="00BF78A1" w:rsidRPr="005E194D" w:rsidRDefault="00BF78A1" w:rsidP="00352986">
            <w:pPr>
              <w:spacing w:after="0" w:line="240" w:lineRule="auto"/>
              <w:contextualSpacing/>
              <w:jc w:val="center"/>
              <w:rPr>
                <w:b/>
                <w:sz w:val="16"/>
                <w:szCs w:val="20"/>
              </w:rPr>
            </w:pPr>
            <w:r>
              <w:rPr>
                <w:b/>
                <w:sz w:val="16"/>
                <w:szCs w:val="20"/>
              </w:rPr>
              <w:t>Integrante Administrativo</w:t>
            </w:r>
          </w:p>
        </w:tc>
      </w:tr>
      <w:tr w:rsidR="00BF78A1" w:rsidRPr="009E56C9" w:rsidTr="00352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BF78A1" w:rsidRDefault="00BF78A1" w:rsidP="00352986">
            <w:pPr>
              <w:spacing w:after="0" w:line="240" w:lineRule="auto"/>
              <w:jc w:val="center"/>
              <w:rPr>
                <w:sz w:val="16"/>
                <w:szCs w:val="16"/>
              </w:rPr>
            </w:pPr>
          </w:p>
          <w:p w:rsidR="00BF78A1" w:rsidRPr="00767689" w:rsidRDefault="00BF78A1" w:rsidP="00352986">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BF78A1" w:rsidRPr="009E56C9" w:rsidRDefault="00BF78A1" w:rsidP="00352986">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BF78A1" w:rsidRPr="009E56C9" w:rsidRDefault="00BF78A1" w:rsidP="00352986">
            <w:pPr>
              <w:spacing w:after="0" w:line="240" w:lineRule="auto"/>
              <w:jc w:val="center"/>
              <w:rPr>
                <w:sz w:val="16"/>
                <w:szCs w:val="16"/>
              </w:rPr>
            </w:pPr>
          </w:p>
        </w:tc>
      </w:tr>
      <w:tr w:rsidR="00110840" w:rsidRPr="009E56C9" w:rsidTr="00352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110840" w:rsidRPr="009E56C9" w:rsidRDefault="00110840" w:rsidP="00110840">
            <w:pPr>
              <w:spacing w:after="0" w:line="240" w:lineRule="auto"/>
              <w:jc w:val="center"/>
              <w:rPr>
                <w:sz w:val="16"/>
                <w:szCs w:val="16"/>
              </w:rPr>
            </w:pPr>
            <w:r>
              <w:rPr>
                <w:sz w:val="16"/>
                <w:szCs w:val="16"/>
              </w:rPr>
              <w:t>Nome</w:t>
            </w:r>
          </w:p>
        </w:tc>
        <w:tc>
          <w:tcPr>
            <w:tcW w:w="2517" w:type="dxa"/>
            <w:tcBorders>
              <w:top w:val="nil"/>
              <w:left w:val="single" w:sz="4" w:space="0" w:color="000000"/>
              <w:bottom w:val="nil"/>
              <w:right w:val="single" w:sz="4" w:space="0" w:color="000000"/>
            </w:tcBorders>
          </w:tcPr>
          <w:p w:rsidR="00110840" w:rsidRPr="009E56C9" w:rsidRDefault="00110840" w:rsidP="00110840">
            <w:pPr>
              <w:spacing w:after="0" w:line="240" w:lineRule="auto"/>
              <w:jc w:val="center"/>
              <w:rPr>
                <w:sz w:val="16"/>
                <w:szCs w:val="16"/>
              </w:rPr>
            </w:pPr>
            <w:r>
              <w:rPr>
                <w:sz w:val="16"/>
                <w:szCs w:val="16"/>
              </w:rPr>
              <w:t>Nome</w:t>
            </w:r>
          </w:p>
        </w:tc>
        <w:tc>
          <w:tcPr>
            <w:tcW w:w="2517" w:type="dxa"/>
            <w:tcBorders>
              <w:top w:val="nil"/>
              <w:left w:val="single" w:sz="4" w:space="0" w:color="000000"/>
              <w:bottom w:val="nil"/>
              <w:right w:val="single" w:sz="4" w:space="0" w:color="auto"/>
            </w:tcBorders>
          </w:tcPr>
          <w:p w:rsidR="00110840" w:rsidRPr="009E56C9" w:rsidRDefault="00110840" w:rsidP="00110840">
            <w:pPr>
              <w:spacing w:after="0" w:line="240" w:lineRule="auto"/>
              <w:jc w:val="center"/>
              <w:rPr>
                <w:sz w:val="16"/>
                <w:szCs w:val="16"/>
              </w:rPr>
            </w:pPr>
            <w:r>
              <w:rPr>
                <w:sz w:val="16"/>
                <w:szCs w:val="16"/>
              </w:rPr>
              <w:t>Nome</w:t>
            </w:r>
          </w:p>
        </w:tc>
      </w:tr>
      <w:tr w:rsidR="00110840" w:rsidRPr="009E56C9" w:rsidTr="00352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nil"/>
              <w:right w:val="single" w:sz="4" w:space="0" w:color="000000"/>
            </w:tcBorders>
          </w:tcPr>
          <w:p w:rsidR="00110840" w:rsidRPr="009E56C9" w:rsidRDefault="00110840" w:rsidP="00110840">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2517" w:type="dxa"/>
            <w:tcBorders>
              <w:top w:val="nil"/>
              <w:left w:val="single" w:sz="4" w:space="0" w:color="000000"/>
              <w:bottom w:val="nil"/>
              <w:right w:val="single" w:sz="4" w:space="0" w:color="000000"/>
            </w:tcBorders>
          </w:tcPr>
          <w:p w:rsidR="00110840" w:rsidRPr="009E56C9" w:rsidRDefault="00110840" w:rsidP="00110840">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2517" w:type="dxa"/>
            <w:tcBorders>
              <w:top w:val="nil"/>
              <w:left w:val="single" w:sz="4" w:space="0" w:color="000000"/>
              <w:bottom w:val="nil"/>
              <w:right w:val="single" w:sz="4" w:space="0" w:color="auto"/>
            </w:tcBorders>
          </w:tcPr>
          <w:p w:rsidR="00110840" w:rsidRPr="009E56C9" w:rsidRDefault="00110840" w:rsidP="00110840">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r>
      <w:tr w:rsidR="00BF78A1" w:rsidRPr="009E56C9" w:rsidTr="00352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2517" w:type="dxa"/>
            <w:tcBorders>
              <w:top w:val="nil"/>
              <w:left w:val="single" w:sz="4" w:space="0" w:color="auto"/>
              <w:bottom w:val="single" w:sz="4" w:space="0" w:color="auto"/>
              <w:right w:val="single" w:sz="4" w:space="0" w:color="000000"/>
            </w:tcBorders>
          </w:tcPr>
          <w:p w:rsidR="00BF78A1" w:rsidRPr="009E56C9" w:rsidRDefault="00BF78A1" w:rsidP="00352986">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BF78A1" w:rsidRPr="009E56C9" w:rsidRDefault="00BF78A1" w:rsidP="00352986">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BF78A1" w:rsidRPr="009E56C9" w:rsidRDefault="00BF78A1" w:rsidP="00352986">
            <w:pPr>
              <w:spacing w:after="0" w:line="240" w:lineRule="auto"/>
              <w:jc w:val="center"/>
              <w:rPr>
                <w:sz w:val="16"/>
                <w:szCs w:val="16"/>
              </w:rPr>
            </w:pPr>
          </w:p>
        </w:tc>
      </w:tr>
      <w:tr w:rsidR="00BF78A1" w:rsidRPr="005E194D" w:rsidTr="003529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jc w:val="center"/>
        </w:trPr>
        <w:tc>
          <w:tcPr>
            <w:tcW w:w="7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F78A1" w:rsidRPr="005E194D" w:rsidRDefault="00110840" w:rsidP="00BF78A1">
            <w:pPr>
              <w:spacing w:after="0" w:line="240" w:lineRule="auto"/>
              <w:jc w:val="center"/>
              <w:rPr>
                <w:b/>
                <w:sz w:val="16"/>
                <w:szCs w:val="16"/>
              </w:rPr>
            </w:pPr>
            <w:r w:rsidRPr="005E194D">
              <w:rPr>
                <w:b/>
                <w:sz w:val="16"/>
                <w:szCs w:val="16"/>
              </w:rPr>
              <w:t xml:space="preserve">Recife, </w:t>
            </w:r>
            <w:r>
              <w:rPr>
                <w:b/>
                <w:sz w:val="16"/>
                <w:szCs w:val="16"/>
              </w:rPr>
              <w:t>XX</w:t>
            </w:r>
            <w:r w:rsidRPr="005E194D">
              <w:rPr>
                <w:b/>
                <w:sz w:val="16"/>
                <w:szCs w:val="16"/>
              </w:rPr>
              <w:t xml:space="preserve"> de</w:t>
            </w:r>
            <w:r>
              <w:rPr>
                <w:b/>
                <w:sz w:val="16"/>
                <w:szCs w:val="16"/>
              </w:rPr>
              <w:t xml:space="preserve"> XXXX </w:t>
            </w:r>
            <w:r w:rsidRPr="005E194D">
              <w:rPr>
                <w:b/>
                <w:sz w:val="16"/>
                <w:szCs w:val="16"/>
              </w:rPr>
              <w:t>de 201</w:t>
            </w:r>
            <w:r>
              <w:rPr>
                <w:b/>
                <w:sz w:val="16"/>
                <w:szCs w:val="16"/>
              </w:rPr>
              <w:t>6</w:t>
            </w:r>
          </w:p>
        </w:tc>
      </w:tr>
    </w:tbl>
    <w:p w:rsidR="003D0B5A" w:rsidRDefault="003D0B5A" w:rsidP="003D0B5A">
      <w:pPr>
        <w:rPr>
          <w:sz w:val="20"/>
        </w:rPr>
      </w:pPr>
    </w:p>
    <w:p w:rsidR="00DA3817" w:rsidRDefault="00DA3817" w:rsidP="003D0B5A">
      <w:pPr>
        <w:rPr>
          <w:sz w:val="20"/>
        </w:rPr>
        <w:sectPr w:rsidR="00DA3817" w:rsidSect="003D0B5A">
          <w:headerReference w:type="default" r:id="rId10"/>
          <w:pgSz w:w="11907" w:h="16839" w:code="9"/>
          <w:pgMar w:top="720" w:right="425" w:bottom="720" w:left="720" w:header="708" w:footer="1459" w:gutter="0"/>
          <w:cols w:space="708"/>
          <w:docGrid w:linePitch="360"/>
        </w:sectPr>
      </w:pPr>
    </w:p>
    <w:sdt>
      <w:sdtPr>
        <w:alias w:val="Assunto"/>
        <w:tag w:val=""/>
        <w:id w:val="-1973053332"/>
        <w:placeholder>
          <w:docPart w:val="C9B49D0B2E6E44FFA5E10223322C9707"/>
        </w:placeholder>
        <w:dataBinding w:prefixMappings="xmlns:ns0='http://purl.org/dc/elements/1.1/' xmlns:ns1='http://schemas.openxmlformats.org/package/2006/metadata/core-properties' " w:xpath="/ns1:coreProperties[1]/ns0:subject[1]" w:storeItemID="{6C3C8BC8-F283-45AE-878A-BAB7291924A1}"/>
        <w:text/>
      </w:sdtPr>
      <w:sdtEndPr/>
      <w:sdtContent>
        <w:p w:rsidR="001056A8" w:rsidRPr="009E56C9" w:rsidRDefault="003E498D" w:rsidP="001056A8">
          <w:pPr>
            <w:pBdr>
              <w:top w:val="double" w:sz="4" w:space="1" w:color="auto"/>
              <w:bottom w:val="double" w:sz="4" w:space="1" w:color="auto"/>
            </w:pBdr>
            <w:spacing w:after="0" w:line="240" w:lineRule="auto"/>
            <w:contextualSpacing/>
            <w:jc w:val="center"/>
          </w:pPr>
          <w:r>
            <w:t>Aquisição de solução para proteção de dados do TJPE</w:t>
          </w:r>
        </w:p>
      </w:sdtContent>
    </w:sdt>
    <w:p w:rsidR="00DA3817" w:rsidRDefault="00DA3817" w:rsidP="003D0B5A">
      <w:pPr>
        <w:rPr>
          <w:sz w:val="20"/>
        </w:rPr>
      </w:pPr>
    </w:p>
    <w:p w:rsidR="0090648C" w:rsidRDefault="0090648C" w:rsidP="0090648C">
      <w:pPr>
        <w:pStyle w:val="PargrafodaLista"/>
        <w:numPr>
          <w:ilvl w:val="0"/>
          <w:numId w:val="36"/>
        </w:numPr>
        <w:spacing w:line="240" w:lineRule="auto"/>
        <w:rPr>
          <w:b/>
        </w:rPr>
      </w:pPr>
      <w:r>
        <w:rPr>
          <w:b/>
        </w:rPr>
        <w:t>Riscos do Processo de Contratação</w:t>
      </w:r>
    </w:p>
    <w:p w:rsidR="0090648C" w:rsidRDefault="0090648C" w:rsidP="003D0B5A">
      <w:pPr>
        <w:rPr>
          <w:sz w:val="20"/>
        </w:rPr>
      </w:pP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90648C" w:rsidTr="004D6CCB">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 1</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90648C" w:rsidRPr="0090648C" w:rsidRDefault="0090648C" w:rsidP="0090648C">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r w:rsidR="00986502">
              <w:rPr>
                <w:rFonts w:asciiTheme="minorHAnsi" w:hAnsiTheme="minorHAnsi"/>
                <w:b/>
                <w:bCs/>
                <w:spacing w:val="30"/>
                <w:sz w:val="18"/>
                <w:szCs w:val="18"/>
                <w:lang w:val="pt" w:eastAsia="pt-BR"/>
              </w:rPr>
              <w:t xml:space="preserve"> </w:t>
            </w:r>
            <w:r w:rsidR="00064133">
              <w:rPr>
                <w:rFonts w:asciiTheme="minorHAnsi" w:hAnsiTheme="minorHAnsi"/>
                <w:b/>
                <w:bCs/>
                <w:spacing w:val="30"/>
                <w:sz w:val="18"/>
                <w:szCs w:val="18"/>
                <w:lang w:val="pt" w:eastAsia="pt-BR"/>
              </w:rPr>
              <w:t>Prolongamento do processo licitatório com interposição de recursos</w:t>
            </w: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Default="004D6CCB">
            <w:pPr>
              <w:autoSpaceDE w:val="0"/>
              <w:autoSpaceDN w:val="0"/>
              <w:adjustRightInd w:val="0"/>
              <w:spacing w:after="0" w:line="240" w:lineRule="auto"/>
              <w:rPr>
                <w:rFonts w:asciiTheme="minorHAnsi" w:hAnsiTheme="minorHAnsi"/>
                <w:b/>
                <w:bCs/>
                <w:spacing w:val="30"/>
                <w:sz w:val="18"/>
                <w:szCs w:val="18"/>
                <w:lang w:val="pt" w:eastAsia="pt-BR"/>
              </w:rPr>
            </w:pPr>
            <w:r w:rsidRPr="0090648C">
              <w:rPr>
                <w:rFonts w:asciiTheme="minorHAnsi" w:hAnsiTheme="minorHAnsi"/>
                <w:b/>
                <w:bCs/>
                <w:spacing w:val="30"/>
                <w:sz w:val="18"/>
                <w:szCs w:val="18"/>
                <w:lang w:val="pt" w:eastAsia="pt-BR"/>
              </w:rPr>
              <w:t>Probabilidade:</w:t>
            </w:r>
          </w:p>
          <w:p w:rsidR="00F02DFA" w:rsidRDefault="00F02DFA">
            <w:pPr>
              <w:autoSpaceDE w:val="0"/>
              <w:autoSpaceDN w:val="0"/>
              <w:adjustRightInd w:val="0"/>
              <w:spacing w:after="0" w:line="240" w:lineRule="auto"/>
              <w:rPr>
                <w:rFonts w:asciiTheme="minorHAnsi" w:hAnsiTheme="minorHAnsi"/>
                <w:b/>
                <w:bCs/>
                <w:spacing w:val="30"/>
                <w:sz w:val="18"/>
                <w:szCs w:val="18"/>
                <w:lang w:val="pt" w:eastAsia="pt-BR"/>
              </w:rPr>
            </w:pPr>
          </w:p>
          <w:p w:rsidR="00F02DFA" w:rsidRPr="0090648C" w:rsidRDefault="00F02DFA" w:rsidP="00F02DFA">
            <w:pPr>
              <w:autoSpaceDE w:val="0"/>
              <w:autoSpaceDN w:val="0"/>
              <w:adjustRightInd w:val="0"/>
              <w:spacing w:after="0" w:line="240" w:lineRule="auto"/>
              <w:jc w:val="center"/>
              <w:rPr>
                <w:rFonts w:asciiTheme="minorHAnsi" w:hAnsiTheme="minorHAnsi" w:cs="Calibri"/>
                <w:sz w:val="18"/>
                <w:szCs w:val="18"/>
                <w:lang w:val="pt" w:eastAsia="pt-BR"/>
              </w:rPr>
            </w:pPr>
            <w:r w:rsidRPr="00F02DFA">
              <w:rPr>
                <w:rFonts w:asciiTheme="minorHAnsi" w:hAnsiTheme="minorHAnsi"/>
                <w:b/>
                <w:bCs/>
                <w:color w:val="FF0000"/>
                <w:spacing w:val="30"/>
                <w:sz w:val="18"/>
                <w:szCs w:val="18"/>
                <w:lang w:val="pt" w:eastAsia="pt-BR"/>
              </w:rPr>
              <w:t>Baixo</w:t>
            </w: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657EDD" w:rsidP="00657EDD">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Atraso no cronograma do Programa Datacenter</w:t>
            </w: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4D6CCB">
            <w:pPr>
              <w:autoSpaceDE w:val="0"/>
              <w:autoSpaceDN w:val="0"/>
              <w:adjustRightInd w:val="0"/>
              <w:spacing w:after="0" w:line="240" w:lineRule="auto"/>
              <w:rPr>
                <w:rFonts w:asciiTheme="minorHAnsi" w:hAnsiTheme="minorHAnsi" w:cs="Calibri"/>
                <w:sz w:val="18"/>
                <w:szCs w:val="18"/>
                <w:lang w:val="pt" w:eastAsia="pt-BR"/>
              </w:rPr>
            </w:pPr>
          </w:p>
        </w:tc>
      </w:tr>
      <w:tr w:rsidR="004D6CCB"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4D6CCB">
            <w:pPr>
              <w:autoSpaceDE w:val="0"/>
              <w:autoSpaceDN w:val="0"/>
              <w:adjustRightInd w:val="0"/>
              <w:spacing w:after="0" w:line="240" w:lineRule="auto"/>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88380B" w:rsidP="002F7D64">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Reunião com fornecedores para uma correta especificação da solução</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88380B">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NGA/DIOP</w:t>
            </w: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88380B" w:rsidP="002F7D64">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Termo de referência elaborado de forma sucinta e clara</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88380B">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NGA</w:t>
            </w: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rsidP="002F7D64">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F02DFA" w:rsidP="002F7D64">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Tramitação célere dos recursos impetrados contra o processo licitatório</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F02DFA">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NGA</w:t>
            </w: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rsidP="002F7D64">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r w:rsidR="0090648C" w:rsidTr="004D6CCB">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90648C" w:rsidRPr="0090648C" w:rsidRDefault="0090648C">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90648C" w:rsidRPr="0090648C" w:rsidRDefault="0090648C" w:rsidP="002F7D64">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90648C" w:rsidRPr="0090648C" w:rsidRDefault="0090648C">
            <w:pPr>
              <w:autoSpaceDE w:val="0"/>
              <w:autoSpaceDN w:val="0"/>
              <w:adjustRightInd w:val="0"/>
              <w:spacing w:after="0" w:line="240" w:lineRule="auto"/>
              <w:jc w:val="center"/>
              <w:rPr>
                <w:rFonts w:asciiTheme="minorHAnsi" w:hAnsiTheme="minorHAnsi" w:cs="Calibri"/>
                <w:sz w:val="18"/>
                <w:szCs w:val="18"/>
                <w:lang w:val="pt" w:eastAsia="pt-BR"/>
              </w:rPr>
            </w:pPr>
          </w:p>
        </w:tc>
      </w:tr>
    </w:tbl>
    <w:p w:rsidR="004D6CCB" w:rsidRDefault="004D6CCB" w:rsidP="003D0B5A">
      <w:pPr>
        <w:rPr>
          <w:sz w:val="20"/>
        </w:rPr>
      </w:pPr>
    </w:p>
    <w:p w:rsidR="004D6CCB" w:rsidRDefault="004D6CCB" w:rsidP="003D0B5A">
      <w:pPr>
        <w:rPr>
          <w:sz w:val="20"/>
        </w:rPr>
      </w:pP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4D6CCB" w:rsidTr="00996A21">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4D6CCB">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 xml:space="preserve">Risco </w:t>
            </w:r>
            <w:r>
              <w:rPr>
                <w:rFonts w:asciiTheme="minorHAnsi" w:hAnsiTheme="minorHAnsi"/>
                <w:b/>
                <w:bCs/>
                <w:spacing w:val="30"/>
                <w:sz w:val="18"/>
                <w:szCs w:val="18"/>
                <w:lang w:val="pt" w:eastAsia="pt-BR"/>
              </w:rPr>
              <w:t>2</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r w:rsidR="0088380B">
              <w:rPr>
                <w:rFonts w:asciiTheme="minorHAnsi" w:hAnsiTheme="minorHAnsi"/>
                <w:b/>
                <w:bCs/>
                <w:spacing w:val="30"/>
                <w:sz w:val="18"/>
                <w:szCs w:val="18"/>
                <w:lang w:val="pt" w:eastAsia="pt-BR"/>
              </w:rPr>
              <w:t xml:space="preserve"> Licitação deserta</w:t>
            </w:r>
            <w:r w:rsidR="00064133">
              <w:rPr>
                <w:rFonts w:asciiTheme="minorHAnsi" w:hAnsiTheme="minorHAnsi"/>
                <w:b/>
                <w:bCs/>
                <w:spacing w:val="30"/>
                <w:sz w:val="18"/>
                <w:szCs w:val="18"/>
                <w:lang w:val="pt" w:eastAsia="pt-BR"/>
              </w:rPr>
              <w:t xml:space="preserve"> ou fracassada</w:t>
            </w: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Default="004D6CCB" w:rsidP="00996A21">
            <w:pPr>
              <w:autoSpaceDE w:val="0"/>
              <w:autoSpaceDN w:val="0"/>
              <w:adjustRightInd w:val="0"/>
              <w:spacing w:after="0" w:line="240" w:lineRule="auto"/>
              <w:rPr>
                <w:rFonts w:asciiTheme="minorHAnsi" w:hAnsiTheme="minorHAnsi"/>
                <w:b/>
                <w:bCs/>
                <w:spacing w:val="30"/>
                <w:sz w:val="18"/>
                <w:szCs w:val="18"/>
                <w:lang w:val="pt" w:eastAsia="pt-BR"/>
              </w:rPr>
            </w:pPr>
            <w:r w:rsidRPr="0090648C">
              <w:rPr>
                <w:rFonts w:asciiTheme="minorHAnsi" w:hAnsiTheme="minorHAnsi"/>
                <w:b/>
                <w:bCs/>
                <w:spacing w:val="30"/>
                <w:sz w:val="18"/>
                <w:szCs w:val="18"/>
                <w:lang w:val="pt" w:eastAsia="pt-BR"/>
              </w:rPr>
              <w:t>Probabilidade:</w:t>
            </w:r>
          </w:p>
          <w:p w:rsidR="0039350C" w:rsidRDefault="0039350C" w:rsidP="00996A21">
            <w:pPr>
              <w:autoSpaceDE w:val="0"/>
              <w:autoSpaceDN w:val="0"/>
              <w:adjustRightInd w:val="0"/>
              <w:spacing w:after="0" w:line="240" w:lineRule="auto"/>
              <w:rPr>
                <w:rFonts w:asciiTheme="minorHAnsi" w:hAnsiTheme="minorHAnsi"/>
                <w:b/>
                <w:bCs/>
                <w:spacing w:val="30"/>
                <w:sz w:val="18"/>
                <w:szCs w:val="18"/>
                <w:lang w:val="pt" w:eastAsia="pt-BR"/>
              </w:rPr>
            </w:pPr>
          </w:p>
          <w:p w:rsidR="0039350C" w:rsidRPr="0090648C" w:rsidRDefault="0039350C" w:rsidP="0039350C">
            <w:pPr>
              <w:autoSpaceDE w:val="0"/>
              <w:autoSpaceDN w:val="0"/>
              <w:adjustRightInd w:val="0"/>
              <w:spacing w:after="0" w:line="240" w:lineRule="auto"/>
              <w:jc w:val="center"/>
              <w:rPr>
                <w:rFonts w:asciiTheme="minorHAnsi" w:hAnsiTheme="minorHAnsi" w:cs="Calibri"/>
                <w:sz w:val="18"/>
                <w:szCs w:val="18"/>
                <w:lang w:val="pt" w:eastAsia="pt-BR"/>
              </w:rPr>
            </w:pPr>
            <w:r w:rsidRPr="0039350C">
              <w:rPr>
                <w:rFonts w:asciiTheme="minorHAnsi" w:hAnsiTheme="minorHAnsi"/>
                <w:b/>
                <w:bCs/>
                <w:color w:val="FF0000"/>
                <w:spacing w:val="30"/>
                <w:sz w:val="18"/>
                <w:szCs w:val="18"/>
                <w:lang w:val="pt" w:eastAsia="pt-BR"/>
              </w:rPr>
              <w:t>Baixo</w:t>
            </w: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657EDD" w:rsidP="00657EDD">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Atraso no cronograma do Programa Datacenter</w:t>
            </w: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4D6CCB" w:rsidRPr="0090648C" w:rsidRDefault="004D6CCB" w:rsidP="00996A21">
            <w:pPr>
              <w:autoSpaceDE w:val="0"/>
              <w:autoSpaceDN w:val="0"/>
              <w:adjustRightInd w:val="0"/>
              <w:spacing w:after="0" w:line="240" w:lineRule="auto"/>
              <w:rPr>
                <w:rFonts w:asciiTheme="minorHAnsi" w:hAnsiTheme="minorHAnsi" w:cs="Calibri"/>
                <w:sz w:val="18"/>
                <w:szCs w:val="18"/>
                <w:lang w:val="pt" w:eastAsia="pt-BR"/>
              </w:rPr>
            </w:pPr>
          </w:p>
        </w:tc>
      </w:tr>
      <w:tr w:rsidR="004D6CCB"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4D6CCB" w:rsidRPr="0090648C" w:rsidRDefault="004D6CCB" w:rsidP="00996A21">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4D6CCB" w:rsidRPr="0090648C" w:rsidRDefault="004D6CCB" w:rsidP="00996A21">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064133"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064133" w:rsidRPr="0090648C" w:rsidRDefault="00064133" w:rsidP="00064133">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Reunião com fornecedores para uma correta especificação da solução</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NGA/DIOP</w:t>
            </w:r>
          </w:p>
        </w:tc>
      </w:tr>
      <w:tr w:rsidR="00064133"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064133" w:rsidRPr="0090648C" w:rsidRDefault="00064133" w:rsidP="00064133">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Termo de referência elaborado de forma sucinta e clara</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NGA</w:t>
            </w:r>
          </w:p>
        </w:tc>
      </w:tr>
      <w:tr w:rsidR="00064133"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064133" w:rsidRPr="0090648C" w:rsidRDefault="00064133" w:rsidP="00064133">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p>
        </w:tc>
      </w:tr>
      <w:tr w:rsidR="00064133"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064133" w:rsidRPr="0090648C" w:rsidRDefault="00064133" w:rsidP="00064133">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064133"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064133" w:rsidRPr="0090648C" w:rsidRDefault="00064133" w:rsidP="00064133">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4B194E" w:rsidP="004B194E">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Análise e correção de possíveis distorções no Edital (Termo de Referência)</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064133" w:rsidRPr="0090648C" w:rsidRDefault="004B194E" w:rsidP="00064133">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NGA</w:t>
            </w:r>
          </w:p>
        </w:tc>
      </w:tr>
      <w:tr w:rsidR="00064133"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064133" w:rsidRPr="0090648C" w:rsidRDefault="00064133" w:rsidP="00064133">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4B194E" w:rsidP="004B194E">
            <w:pPr>
              <w:autoSpaceDE w:val="0"/>
              <w:autoSpaceDN w:val="0"/>
              <w:adjustRightInd w:val="0"/>
              <w:spacing w:after="0" w:line="240" w:lineRule="auto"/>
              <w:rPr>
                <w:rFonts w:asciiTheme="minorHAnsi" w:hAnsiTheme="minorHAnsi" w:cs="Calibri"/>
                <w:sz w:val="18"/>
                <w:szCs w:val="18"/>
                <w:lang w:val="pt" w:eastAsia="pt-BR"/>
              </w:rPr>
            </w:pPr>
            <w:r>
              <w:rPr>
                <w:rFonts w:asciiTheme="minorHAnsi" w:hAnsiTheme="minorHAnsi" w:cs="Calibri"/>
                <w:sz w:val="18"/>
                <w:szCs w:val="18"/>
                <w:lang w:val="pt" w:eastAsia="pt-BR"/>
              </w:rPr>
              <w:t>Manter contato com possíveis fornecedores para avaliar motivos do desinteresse</w:t>
            </w: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064133" w:rsidRPr="0090648C" w:rsidRDefault="004B194E" w:rsidP="00064133">
            <w:pPr>
              <w:autoSpaceDE w:val="0"/>
              <w:autoSpaceDN w:val="0"/>
              <w:adjustRightInd w:val="0"/>
              <w:spacing w:after="0" w:line="240" w:lineRule="auto"/>
              <w:jc w:val="center"/>
              <w:rPr>
                <w:rFonts w:asciiTheme="minorHAnsi" w:hAnsiTheme="minorHAnsi" w:cs="Calibri"/>
                <w:sz w:val="18"/>
                <w:szCs w:val="18"/>
                <w:lang w:val="pt" w:eastAsia="pt-BR"/>
              </w:rPr>
            </w:pPr>
            <w:r>
              <w:rPr>
                <w:rFonts w:asciiTheme="minorHAnsi" w:hAnsiTheme="minorHAnsi" w:cs="Calibri"/>
                <w:sz w:val="18"/>
                <w:szCs w:val="18"/>
                <w:lang w:val="pt" w:eastAsia="pt-BR"/>
              </w:rPr>
              <w:t>NGA</w:t>
            </w:r>
          </w:p>
        </w:tc>
      </w:tr>
      <w:tr w:rsidR="00064133" w:rsidTr="00996A21">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064133" w:rsidRPr="0090648C" w:rsidRDefault="00064133" w:rsidP="00064133">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064133" w:rsidRPr="0090648C" w:rsidRDefault="00064133" w:rsidP="004B194E">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064133" w:rsidRPr="0090648C" w:rsidRDefault="00064133" w:rsidP="00064133">
            <w:pPr>
              <w:autoSpaceDE w:val="0"/>
              <w:autoSpaceDN w:val="0"/>
              <w:adjustRightInd w:val="0"/>
              <w:spacing w:after="0" w:line="240" w:lineRule="auto"/>
              <w:jc w:val="center"/>
              <w:rPr>
                <w:rFonts w:asciiTheme="minorHAnsi" w:hAnsiTheme="minorHAnsi" w:cs="Calibri"/>
                <w:sz w:val="18"/>
                <w:szCs w:val="18"/>
                <w:lang w:val="pt" w:eastAsia="pt-BR"/>
              </w:rPr>
            </w:pPr>
          </w:p>
        </w:tc>
      </w:tr>
    </w:tbl>
    <w:p w:rsidR="00521037" w:rsidRDefault="00521037" w:rsidP="003D0B5A">
      <w:pPr>
        <w:rPr>
          <w:sz w:val="20"/>
        </w:rPr>
      </w:pPr>
    </w:p>
    <w:p w:rsidR="00110840" w:rsidRDefault="00110840" w:rsidP="003D0B5A">
      <w:pPr>
        <w:rPr>
          <w:sz w:val="20"/>
        </w:rPr>
      </w:pPr>
    </w:p>
    <w:p w:rsidR="005C6CED" w:rsidRDefault="005C6CED" w:rsidP="003D0B5A">
      <w:pPr>
        <w:rPr>
          <w:sz w:val="20"/>
        </w:rPr>
      </w:pPr>
    </w:p>
    <w:p w:rsidR="005C6CED" w:rsidRDefault="005C6CED" w:rsidP="003D0B5A">
      <w:pPr>
        <w:rPr>
          <w:sz w:val="20"/>
        </w:rPr>
      </w:pPr>
    </w:p>
    <w:p w:rsidR="00110840" w:rsidRDefault="00110840" w:rsidP="003D0B5A">
      <w:pPr>
        <w:rPr>
          <w:sz w:val="20"/>
        </w:rPr>
      </w:pPr>
    </w:p>
    <w:p w:rsidR="00110840" w:rsidRDefault="00110840" w:rsidP="003D0B5A">
      <w:pPr>
        <w:rPr>
          <w:sz w:val="20"/>
        </w:rPr>
      </w:pPr>
    </w:p>
    <w:p w:rsidR="00110840" w:rsidRDefault="00110840" w:rsidP="003D0B5A">
      <w:pPr>
        <w:rPr>
          <w:sz w:val="20"/>
        </w:rPr>
      </w:pPr>
    </w:p>
    <w:p w:rsidR="00110840" w:rsidRDefault="00110840" w:rsidP="00110840">
      <w:pPr>
        <w:pStyle w:val="PargrafodaLista"/>
        <w:numPr>
          <w:ilvl w:val="0"/>
          <w:numId w:val="36"/>
        </w:numPr>
        <w:spacing w:line="240" w:lineRule="auto"/>
        <w:rPr>
          <w:b/>
        </w:rPr>
      </w:pPr>
      <w:r>
        <w:rPr>
          <w:b/>
        </w:rPr>
        <w:t xml:space="preserve">Riscos </w:t>
      </w:r>
      <w:r w:rsidR="00677265">
        <w:rPr>
          <w:b/>
        </w:rPr>
        <w:t>da Solução</w:t>
      </w:r>
    </w:p>
    <w:p w:rsidR="002868E9" w:rsidRDefault="002868E9" w:rsidP="003D0B5A">
      <w:pPr>
        <w:rPr>
          <w:sz w:val="20"/>
        </w:rPr>
      </w:pPr>
    </w:p>
    <w:tbl>
      <w:tblPr>
        <w:tblW w:w="0" w:type="auto"/>
        <w:tblInd w:w="-12" w:type="dxa"/>
        <w:tblLayout w:type="fixed"/>
        <w:tblCellMar>
          <w:left w:w="70" w:type="dxa"/>
          <w:right w:w="70" w:type="dxa"/>
        </w:tblCellMar>
        <w:tblLook w:val="0000" w:firstRow="0" w:lastRow="0" w:firstColumn="0" w:lastColumn="0" w:noHBand="0" w:noVBand="0"/>
      </w:tblPr>
      <w:tblGrid>
        <w:gridCol w:w="824"/>
        <w:gridCol w:w="570"/>
        <w:gridCol w:w="1307"/>
        <w:gridCol w:w="160"/>
        <w:gridCol w:w="1133"/>
        <w:gridCol w:w="3810"/>
        <w:gridCol w:w="2446"/>
      </w:tblGrid>
      <w:tr w:rsidR="00110840" w:rsidTr="00936DD5">
        <w:trPr>
          <w:trHeight w:val="284"/>
        </w:trPr>
        <w:tc>
          <w:tcPr>
            <w:tcW w:w="824" w:type="dxa"/>
            <w:vMerge w:val="restart"/>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 1</w:t>
            </w:r>
          </w:p>
        </w:tc>
        <w:tc>
          <w:tcPr>
            <w:tcW w:w="9426" w:type="dxa"/>
            <w:gridSpan w:val="6"/>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110840" w:rsidRPr="0090648C" w:rsidRDefault="00110840" w:rsidP="00110840">
            <w:pPr>
              <w:autoSpaceDE w:val="0"/>
              <w:autoSpaceDN w:val="0"/>
              <w:adjustRightInd w:val="0"/>
              <w:spacing w:after="0" w:line="240" w:lineRule="auto"/>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Risco:</w:t>
            </w:r>
            <w:r>
              <w:rPr>
                <w:rFonts w:asciiTheme="minorHAnsi" w:hAnsiTheme="minorHAnsi"/>
                <w:b/>
                <w:bCs/>
                <w:spacing w:val="30"/>
                <w:sz w:val="18"/>
                <w:szCs w:val="18"/>
                <w:lang w:val="pt" w:eastAsia="pt-BR"/>
              </w:rPr>
              <w:t xml:space="preserve"> </w:t>
            </w: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877" w:type="dxa"/>
            <w:gridSpan w:val="2"/>
            <w:vMerge w:val="restart"/>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110840" w:rsidRDefault="00110840" w:rsidP="00936DD5">
            <w:pPr>
              <w:autoSpaceDE w:val="0"/>
              <w:autoSpaceDN w:val="0"/>
              <w:adjustRightInd w:val="0"/>
              <w:spacing w:after="0" w:line="240" w:lineRule="auto"/>
              <w:rPr>
                <w:rFonts w:asciiTheme="minorHAnsi" w:hAnsiTheme="minorHAnsi"/>
                <w:b/>
                <w:bCs/>
                <w:spacing w:val="30"/>
                <w:sz w:val="18"/>
                <w:szCs w:val="18"/>
                <w:lang w:val="pt" w:eastAsia="pt-BR"/>
              </w:rPr>
            </w:pPr>
            <w:r w:rsidRPr="0090648C">
              <w:rPr>
                <w:rFonts w:asciiTheme="minorHAnsi" w:hAnsiTheme="minorHAnsi"/>
                <w:b/>
                <w:bCs/>
                <w:spacing w:val="30"/>
                <w:sz w:val="18"/>
                <w:szCs w:val="18"/>
                <w:lang w:val="pt" w:eastAsia="pt-BR"/>
              </w:rPr>
              <w:t>Probabilidade:</w:t>
            </w:r>
          </w:p>
          <w:p w:rsidR="00110840" w:rsidRDefault="00110840" w:rsidP="00936DD5">
            <w:pPr>
              <w:autoSpaceDE w:val="0"/>
              <w:autoSpaceDN w:val="0"/>
              <w:adjustRightInd w:val="0"/>
              <w:spacing w:after="0" w:line="240" w:lineRule="auto"/>
              <w:rPr>
                <w:rFonts w:asciiTheme="minorHAnsi" w:hAnsiTheme="minorHAnsi"/>
                <w:b/>
                <w:bCs/>
                <w:spacing w:val="30"/>
                <w:sz w:val="18"/>
                <w:szCs w:val="18"/>
                <w:lang w:val="pt" w:eastAsia="pt-BR"/>
              </w:rPr>
            </w:pPr>
          </w:p>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p>
        </w:tc>
        <w:tc>
          <w:tcPr>
            <w:tcW w:w="160" w:type="dxa"/>
            <w:vMerge w:val="restart"/>
            <w:tcBorders>
              <w:top w:val="single" w:sz="4" w:space="0" w:color="FFFFFF"/>
              <w:left w:val="single" w:sz="4" w:space="0" w:color="FFFFFF"/>
              <w:bottom w:val="single" w:sz="4" w:space="0" w:color="FFFFFF"/>
              <w:right w:val="single" w:sz="2" w:space="0" w:color="000000"/>
            </w:tcBorders>
            <w:shd w:val="clear" w:color="000000" w:fill="auto"/>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Dano</w:t>
            </w: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877" w:type="dxa"/>
            <w:gridSpan w:val="2"/>
            <w:vMerge/>
            <w:tcBorders>
              <w:top w:val="single" w:sz="4" w:space="0" w:color="FFFFFF"/>
              <w:left w:val="single" w:sz="4" w:space="0" w:color="FFFFFF"/>
              <w:bottom w:val="single" w:sz="4" w:space="0" w:color="FFFFFF"/>
              <w:right w:val="single" w:sz="2" w:space="0" w:color="000000"/>
            </w:tcBorders>
            <w:shd w:val="clear" w:color="auto" w:fill="A6A6A6" w:themeFill="background1" w:themeFillShade="A6"/>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60" w:type="dxa"/>
            <w:vMerge/>
            <w:tcBorders>
              <w:top w:val="single" w:sz="4" w:space="0" w:color="FFFFFF"/>
              <w:left w:val="single" w:sz="4" w:space="0" w:color="FFFFFF"/>
              <w:bottom w:val="single" w:sz="4" w:space="0" w:color="FFFFFF"/>
              <w:right w:val="single" w:sz="2" w:space="0" w:color="000000"/>
            </w:tcBorders>
            <w:shd w:val="clear" w:color="000000" w:fill="auto"/>
            <w:vAlign w:val="center"/>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1133"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256" w:type="dxa"/>
            <w:gridSpan w:val="2"/>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Preventiva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Id</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A6A6A6" w:themeFill="background1" w:themeFillShade="A6"/>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Ação de Contingência</w:t>
            </w:r>
          </w:p>
        </w:tc>
        <w:tc>
          <w:tcPr>
            <w:tcW w:w="244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Responsável</w:t>
            </w: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1</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2</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p>
        </w:tc>
      </w:tr>
      <w:tr w:rsidR="00110840" w:rsidTr="00936DD5">
        <w:trPr>
          <w:trHeight w:val="284"/>
        </w:trPr>
        <w:tc>
          <w:tcPr>
            <w:tcW w:w="824" w:type="dxa"/>
            <w:vMerge/>
            <w:tcBorders>
              <w:top w:val="single" w:sz="4" w:space="0" w:color="FFFFFF"/>
              <w:left w:val="single" w:sz="4" w:space="0" w:color="FFFFFF"/>
              <w:bottom w:val="single" w:sz="4" w:space="0" w:color="FFFFFF"/>
              <w:right w:val="single" w:sz="2" w:space="0" w:color="000000"/>
            </w:tcBorders>
            <w:shd w:val="clear" w:color="auto" w:fill="808080" w:themeFill="background1" w:themeFillShade="80"/>
          </w:tcPr>
          <w:p w:rsidR="00110840" w:rsidRPr="0090648C" w:rsidRDefault="00110840" w:rsidP="00936DD5">
            <w:pPr>
              <w:autoSpaceDE w:val="0"/>
              <w:autoSpaceDN w:val="0"/>
              <w:adjustRightInd w:val="0"/>
              <w:rPr>
                <w:rFonts w:asciiTheme="minorHAnsi" w:hAnsiTheme="minorHAnsi" w:cs="Calibri"/>
                <w:sz w:val="18"/>
                <w:szCs w:val="18"/>
                <w:lang w:val="pt" w:eastAsia="pt-BR"/>
              </w:rPr>
            </w:pPr>
          </w:p>
        </w:tc>
        <w:tc>
          <w:tcPr>
            <w:tcW w:w="570" w:type="dxa"/>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r w:rsidRPr="0090648C">
              <w:rPr>
                <w:rFonts w:asciiTheme="minorHAnsi" w:hAnsiTheme="minorHAnsi"/>
                <w:b/>
                <w:bCs/>
                <w:spacing w:val="30"/>
                <w:sz w:val="18"/>
                <w:szCs w:val="18"/>
                <w:lang w:val="pt" w:eastAsia="pt-BR"/>
              </w:rPr>
              <w:t>3</w:t>
            </w:r>
          </w:p>
        </w:tc>
        <w:tc>
          <w:tcPr>
            <w:tcW w:w="6410" w:type="dxa"/>
            <w:gridSpan w:val="4"/>
            <w:tcBorders>
              <w:top w:val="single" w:sz="4" w:space="0" w:color="FFFFFF"/>
              <w:left w:val="single" w:sz="4" w:space="0" w:color="FFFFFF"/>
              <w:bottom w:val="single" w:sz="4" w:space="0" w:color="FFFFFF"/>
              <w:right w:val="single" w:sz="2" w:space="0" w:color="000000"/>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rPr>
                <w:rFonts w:asciiTheme="minorHAnsi" w:hAnsiTheme="minorHAnsi" w:cs="Calibri"/>
                <w:sz w:val="18"/>
                <w:szCs w:val="18"/>
                <w:lang w:val="pt" w:eastAsia="pt-BR"/>
              </w:rPr>
            </w:pPr>
          </w:p>
        </w:tc>
        <w:tc>
          <w:tcPr>
            <w:tcW w:w="2446"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110840" w:rsidRPr="0090648C" w:rsidRDefault="00110840" w:rsidP="00936DD5">
            <w:pPr>
              <w:autoSpaceDE w:val="0"/>
              <w:autoSpaceDN w:val="0"/>
              <w:adjustRightInd w:val="0"/>
              <w:spacing w:after="0" w:line="240" w:lineRule="auto"/>
              <w:jc w:val="center"/>
              <w:rPr>
                <w:rFonts w:asciiTheme="minorHAnsi" w:hAnsiTheme="minorHAnsi" w:cs="Calibri"/>
                <w:sz w:val="18"/>
                <w:szCs w:val="18"/>
                <w:lang w:val="pt" w:eastAsia="pt-BR"/>
              </w:rPr>
            </w:pPr>
          </w:p>
        </w:tc>
      </w:tr>
    </w:tbl>
    <w:p w:rsidR="00110840" w:rsidRDefault="00110840" w:rsidP="003D0B5A">
      <w:pPr>
        <w:rPr>
          <w:sz w:val="20"/>
        </w:rPr>
      </w:pPr>
    </w:p>
    <w:p w:rsidR="00110840" w:rsidRDefault="00110840" w:rsidP="003D0B5A">
      <w:pPr>
        <w:rPr>
          <w:sz w:val="20"/>
        </w:rPr>
      </w:pPr>
    </w:p>
    <w:p w:rsidR="00110840" w:rsidRDefault="00110840" w:rsidP="003D0B5A">
      <w:pPr>
        <w:rPr>
          <w:sz w:val="20"/>
        </w:rPr>
      </w:pPr>
    </w:p>
    <w:tbl>
      <w:tblPr>
        <w:tblW w:w="0" w:type="auto"/>
        <w:jc w:val="center"/>
        <w:tblLook w:val="04A0" w:firstRow="1" w:lastRow="0" w:firstColumn="1" w:lastColumn="0" w:noHBand="0" w:noVBand="1"/>
      </w:tblPr>
      <w:tblGrid>
        <w:gridCol w:w="2517"/>
        <w:gridCol w:w="2517"/>
        <w:gridCol w:w="2517"/>
      </w:tblGrid>
      <w:tr w:rsidR="00053272" w:rsidTr="00053272">
        <w:trPr>
          <w:jc w:val="center"/>
        </w:trPr>
        <w:tc>
          <w:tcPr>
            <w:tcW w:w="2517" w:type="dxa"/>
            <w:tcBorders>
              <w:top w:val="single" w:sz="12" w:space="0" w:color="auto"/>
              <w:left w:val="single" w:sz="4" w:space="0" w:color="auto"/>
              <w:bottom w:val="nil"/>
              <w:right w:val="single" w:sz="4" w:space="0" w:color="000000"/>
            </w:tcBorders>
            <w:shd w:val="pct10" w:color="auto" w:fill="auto"/>
            <w:hideMark/>
          </w:tcPr>
          <w:p w:rsidR="00053272" w:rsidRDefault="00053272">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left w:val="nil"/>
              <w:bottom w:val="nil"/>
              <w:right w:val="nil"/>
            </w:tcBorders>
            <w:shd w:val="pct10" w:color="auto" w:fill="auto"/>
            <w:hideMark/>
          </w:tcPr>
          <w:p w:rsidR="00053272" w:rsidRDefault="00053272">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left w:val="nil"/>
              <w:bottom w:val="nil"/>
              <w:right w:val="single" w:sz="4" w:space="0" w:color="000000"/>
            </w:tcBorders>
            <w:shd w:val="pct10" w:color="auto" w:fill="auto"/>
            <w:hideMark/>
          </w:tcPr>
          <w:p w:rsidR="00053272" w:rsidRDefault="00053272">
            <w:pPr>
              <w:spacing w:after="0" w:line="240" w:lineRule="auto"/>
              <w:contextualSpacing/>
              <w:jc w:val="center"/>
              <w:rPr>
                <w:b/>
                <w:sz w:val="16"/>
                <w:szCs w:val="20"/>
              </w:rPr>
            </w:pPr>
            <w:r>
              <w:rPr>
                <w:b/>
                <w:sz w:val="16"/>
                <w:szCs w:val="20"/>
              </w:rPr>
              <w:t>Integrante Administrativo</w:t>
            </w:r>
          </w:p>
        </w:tc>
      </w:tr>
      <w:tr w:rsidR="00053272" w:rsidTr="00053272">
        <w:trPr>
          <w:trHeight w:val="172"/>
          <w:jc w:val="center"/>
        </w:trPr>
        <w:tc>
          <w:tcPr>
            <w:tcW w:w="2517" w:type="dxa"/>
            <w:tcBorders>
              <w:top w:val="nil"/>
              <w:left w:val="single" w:sz="4" w:space="0" w:color="auto"/>
              <w:bottom w:val="nil"/>
              <w:right w:val="single" w:sz="4" w:space="0" w:color="000000"/>
            </w:tcBorders>
          </w:tcPr>
          <w:p w:rsidR="00053272" w:rsidRDefault="00053272">
            <w:pPr>
              <w:spacing w:after="0" w:line="240" w:lineRule="auto"/>
              <w:jc w:val="center"/>
              <w:rPr>
                <w:sz w:val="16"/>
                <w:szCs w:val="16"/>
              </w:rPr>
            </w:pPr>
          </w:p>
          <w:p w:rsidR="00053272" w:rsidRDefault="00053272">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053272" w:rsidRDefault="00053272">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053272" w:rsidRDefault="00053272">
            <w:pPr>
              <w:spacing w:after="0" w:line="240" w:lineRule="auto"/>
              <w:jc w:val="center"/>
              <w:rPr>
                <w:sz w:val="16"/>
                <w:szCs w:val="16"/>
              </w:rPr>
            </w:pPr>
          </w:p>
        </w:tc>
      </w:tr>
      <w:tr w:rsidR="00110840" w:rsidTr="00053272">
        <w:trPr>
          <w:trHeight w:val="172"/>
          <w:jc w:val="center"/>
        </w:trPr>
        <w:tc>
          <w:tcPr>
            <w:tcW w:w="2517" w:type="dxa"/>
            <w:tcBorders>
              <w:top w:val="nil"/>
              <w:left w:val="single" w:sz="4" w:space="0" w:color="auto"/>
              <w:bottom w:val="nil"/>
              <w:right w:val="single" w:sz="4" w:space="0" w:color="000000"/>
            </w:tcBorders>
            <w:hideMark/>
          </w:tcPr>
          <w:p w:rsidR="00110840" w:rsidRPr="009E56C9" w:rsidRDefault="00110840" w:rsidP="00110840">
            <w:pPr>
              <w:spacing w:after="0" w:line="240" w:lineRule="auto"/>
              <w:jc w:val="center"/>
              <w:rPr>
                <w:sz w:val="16"/>
                <w:szCs w:val="16"/>
              </w:rPr>
            </w:pPr>
            <w:r>
              <w:rPr>
                <w:sz w:val="16"/>
                <w:szCs w:val="16"/>
              </w:rPr>
              <w:t>Nome</w:t>
            </w:r>
          </w:p>
        </w:tc>
        <w:tc>
          <w:tcPr>
            <w:tcW w:w="2517" w:type="dxa"/>
            <w:tcBorders>
              <w:top w:val="nil"/>
              <w:left w:val="single" w:sz="4" w:space="0" w:color="000000"/>
              <w:bottom w:val="nil"/>
              <w:right w:val="single" w:sz="4" w:space="0" w:color="000000"/>
            </w:tcBorders>
            <w:hideMark/>
          </w:tcPr>
          <w:p w:rsidR="00110840" w:rsidRPr="009E56C9" w:rsidRDefault="00110840" w:rsidP="00110840">
            <w:pPr>
              <w:spacing w:after="0" w:line="240" w:lineRule="auto"/>
              <w:jc w:val="center"/>
              <w:rPr>
                <w:sz w:val="16"/>
                <w:szCs w:val="16"/>
              </w:rPr>
            </w:pPr>
            <w:r>
              <w:rPr>
                <w:sz w:val="16"/>
                <w:szCs w:val="16"/>
              </w:rPr>
              <w:t>Nome</w:t>
            </w:r>
          </w:p>
        </w:tc>
        <w:tc>
          <w:tcPr>
            <w:tcW w:w="2517" w:type="dxa"/>
            <w:tcBorders>
              <w:top w:val="nil"/>
              <w:left w:val="single" w:sz="4" w:space="0" w:color="000000"/>
              <w:bottom w:val="nil"/>
              <w:right w:val="single" w:sz="4" w:space="0" w:color="auto"/>
            </w:tcBorders>
            <w:hideMark/>
          </w:tcPr>
          <w:p w:rsidR="00110840" w:rsidRPr="009E56C9" w:rsidRDefault="00110840" w:rsidP="00110840">
            <w:pPr>
              <w:spacing w:after="0" w:line="240" w:lineRule="auto"/>
              <w:jc w:val="center"/>
              <w:rPr>
                <w:sz w:val="16"/>
                <w:szCs w:val="16"/>
              </w:rPr>
            </w:pPr>
            <w:r>
              <w:rPr>
                <w:sz w:val="16"/>
                <w:szCs w:val="16"/>
              </w:rPr>
              <w:t>Nome</w:t>
            </w:r>
          </w:p>
        </w:tc>
      </w:tr>
      <w:tr w:rsidR="00110840" w:rsidTr="00053272">
        <w:trPr>
          <w:trHeight w:val="172"/>
          <w:jc w:val="center"/>
        </w:trPr>
        <w:tc>
          <w:tcPr>
            <w:tcW w:w="2517" w:type="dxa"/>
            <w:tcBorders>
              <w:top w:val="nil"/>
              <w:left w:val="single" w:sz="4" w:space="0" w:color="auto"/>
              <w:bottom w:val="nil"/>
              <w:right w:val="single" w:sz="4" w:space="0" w:color="000000"/>
            </w:tcBorders>
            <w:hideMark/>
          </w:tcPr>
          <w:p w:rsidR="00110840" w:rsidRPr="009E56C9" w:rsidRDefault="00110840" w:rsidP="00110840">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2517" w:type="dxa"/>
            <w:tcBorders>
              <w:top w:val="nil"/>
              <w:left w:val="single" w:sz="4" w:space="0" w:color="000000"/>
              <w:bottom w:val="nil"/>
              <w:right w:val="single" w:sz="4" w:space="0" w:color="000000"/>
            </w:tcBorders>
            <w:hideMark/>
          </w:tcPr>
          <w:p w:rsidR="00110840" w:rsidRPr="009E56C9" w:rsidRDefault="00110840" w:rsidP="00110840">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2517" w:type="dxa"/>
            <w:tcBorders>
              <w:top w:val="nil"/>
              <w:left w:val="single" w:sz="4" w:space="0" w:color="000000"/>
              <w:bottom w:val="nil"/>
              <w:right w:val="single" w:sz="4" w:space="0" w:color="auto"/>
            </w:tcBorders>
            <w:hideMark/>
          </w:tcPr>
          <w:p w:rsidR="00110840" w:rsidRPr="009E56C9" w:rsidRDefault="00110840" w:rsidP="00110840">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r>
      <w:tr w:rsidR="00053272" w:rsidTr="00053272">
        <w:trPr>
          <w:trHeight w:val="172"/>
          <w:jc w:val="center"/>
        </w:trPr>
        <w:tc>
          <w:tcPr>
            <w:tcW w:w="2517" w:type="dxa"/>
            <w:tcBorders>
              <w:top w:val="nil"/>
              <w:left w:val="single" w:sz="4" w:space="0" w:color="auto"/>
              <w:bottom w:val="single" w:sz="4" w:space="0" w:color="auto"/>
              <w:right w:val="single" w:sz="4" w:space="0" w:color="000000"/>
            </w:tcBorders>
          </w:tcPr>
          <w:p w:rsidR="00053272" w:rsidRDefault="00053272">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053272" w:rsidRDefault="00053272">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053272" w:rsidRDefault="00053272">
            <w:pPr>
              <w:spacing w:after="0" w:line="240" w:lineRule="auto"/>
              <w:jc w:val="center"/>
              <w:rPr>
                <w:sz w:val="16"/>
                <w:szCs w:val="16"/>
              </w:rPr>
            </w:pPr>
          </w:p>
        </w:tc>
      </w:tr>
      <w:tr w:rsidR="00053272" w:rsidTr="00053272">
        <w:trPr>
          <w:trHeight w:val="172"/>
          <w:jc w:val="center"/>
        </w:trPr>
        <w:tc>
          <w:tcPr>
            <w:tcW w:w="7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53272" w:rsidRDefault="00110840">
            <w:pPr>
              <w:spacing w:after="0" w:line="240" w:lineRule="auto"/>
              <w:jc w:val="center"/>
              <w:rPr>
                <w:b/>
                <w:sz w:val="16"/>
                <w:szCs w:val="16"/>
              </w:rPr>
            </w:pPr>
            <w:r w:rsidRPr="005E194D">
              <w:rPr>
                <w:b/>
                <w:sz w:val="16"/>
                <w:szCs w:val="16"/>
              </w:rPr>
              <w:t xml:space="preserve">Recife, </w:t>
            </w:r>
            <w:r>
              <w:rPr>
                <w:b/>
                <w:sz w:val="16"/>
                <w:szCs w:val="16"/>
              </w:rPr>
              <w:t>XX</w:t>
            </w:r>
            <w:r w:rsidRPr="005E194D">
              <w:rPr>
                <w:b/>
                <w:sz w:val="16"/>
                <w:szCs w:val="16"/>
              </w:rPr>
              <w:t xml:space="preserve"> de</w:t>
            </w:r>
            <w:r>
              <w:rPr>
                <w:b/>
                <w:sz w:val="16"/>
                <w:szCs w:val="16"/>
              </w:rPr>
              <w:t xml:space="preserve"> XXXX </w:t>
            </w:r>
            <w:r w:rsidRPr="005E194D">
              <w:rPr>
                <w:b/>
                <w:sz w:val="16"/>
                <w:szCs w:val="16"/>
              </w:rPr>
              <w:t>de 201</w:t>
            </w:r>
            <w:r>
              <w:rPr>
                <w:b/>
                <w:sz w:val="16"/>
                <w:szCs w:val="16"/>
              </w:rPr>
              <w:t>6</w:t>
            </w:r>
          </w:p>
        </w:tc>
      </w:tr>
    </w:tbl>
    <w:p w:rsidR="004D6CCB" w:rsidRDefault="004D6CCB" w:rsidP="003D0B5A">
      <w:pPr>
        <w:rPr>
          <w:sz w:val="20"/>
        </w:rPr>
        <w:sectPr w:rsidR="004D6CCB" w:rsidSect="003D0B5A">
          <w:headerReference w:type="default" r:id="rId11"/>
          <w:pgSz w:w="11907" w:h="16839" w:code="9"/>
          <w:pgMar w:top="720" w:right="425" w:bottom="720" w:left="720" w:header="708" w:footer="1459" w:gutter="0"/>
          <w:cols w:space="708"/>
          <w:docGrid w:linePitch="360"/>
        </w:sectPr>
      </w:pPr>
    </w:p>
    <w:sdt>
      <w:sdtPr>
        <w:alias w:val="Assunto"/>
        <w:tag w:val=""/>
        <w:id w:val="-1823258603"/>
        <w:placeholder>
          <w:docPart w:val="EF7ACE193AB4476C8D1A174D31E10688"/>
        </w:placeholder>
        <w:dataBinding w:prefixMappings="xmlns:ns0='http://purl.org/dc/elements/1.1/' xmlns:ns1='http://schemas.openxmlformats.org/package/2006/metadata/core-properties' " w:xpath="/ns1:coreProperties[1]/ns0:subject[1]" w:storeItemID="{6C3C8BC8-F283-45AE-878A-BAB7291924A1}"/>
        <w:text/>
      </w:sdtPr>
      <w:sdtEndPr/>
      <w:sdtContent>
        <w:p w:rsidR="00EE2393" w:rsidRPr="009E56C9" w:rsidRDefault="003E498D" w:rsidP="00EE2393">
          <w:pPr>
            <w:pBdr>
              <w:top w:val="double" w:sz="4" w:space="1" w:color="auto"/>
              <w:bottom w:val="double" w:sz="4" w:space="1" w:color="auto"/>
            </w:pBdr>
            <w:spacing w:after="0" w:line="240" w:lineRule="auto"/>
            <w:contextualSpacing/>
            <w:jc w:val="center"/>
          </w:pPr>
          <w:r>
            <w:t>Aquisição de solução para proteção de dados do TJPE</w:t>
          </w:r>
        </w:p>
      </w:sdtContent>
    </w:sdt>
    <w:p w:rsidR="004D6CCB" w:rsidRDefault="004D6CCB" w:rsidP="003D0B5A">
      <w:pPr>
        <w:rPr>
          <w:sz w:val="20"/>
        </w:rPr>
      </w:pPr>
    </w:p>
    <w:p w:rsidR="00EE2393" w:rsidRDefault="00EE2393" w:rsidP="00EE2393">
      <w:pPr>
        <w:pStyle w:val="PargrafodaLista"/>
        <w:numPr>
          <w:ilvl w:val="0"/>
          <w:numId w:val="37"/>
        </w:numPr>
        <w:spacing w:line="240" w:lineRule="auto"/>
        <w:rPr>
          <w:b/>
        </w:rPr>
      </w:pPr>
      <w:r>
        <w:rPr>
          <w:b/>
        </w:rPr>
        <w:t>Detalhamento dos Bens e Serviços que Compõem a Solução</w:t>
      </w:r>
    </w:p>
    <w:p w:rsidR="00EE2393" w:rsidRDefault="00EE2393" w:rsidP="00EE2393">
      <w:pPr>
        <w:pStyle w:val="PargrafodaLista"/>
        <w:spacing w:line="240" w:lineRule="auto"/>
        <w:ind w:left="360"/>
        <w:rPr>
          <w:b/>
        </w:rPr>
      </w:pPr>
    </w:p>
    <w:p w:rsidR="00EE2393" w:rsidRPr="000D2A25" w:rsidRDefault="00EE2393" w:rsidP="00EE2393">
      <w:pPr>
        <w:pStyle w:val="PargrafodaLista"/>
        <w:numPr>
          <w:ilvl w:val="1"/>
          <w:numId w:val="38"/>
        </w:numPr>
        <w:spacing w:line="240" w:lineRule="auto"/>
        <w:rPr>
          <w:b/>
          <w:sz w:val="20"/>
          <w:szCs w:val="20"/>
        </w:rPr>
      </w:pPr>
      <w:r>
        <w:rPr>
          <w:sz w:val="20"/>
          <w:szCs w:val="20"/>
        </w:rPr>
        <w:t>Justificativa para Parcelamento do Objeto em Lotes</w:t>
      </w:r>
    </w:p>
    <w:tbl>
      <w:tblPr>
        <w:tblW w:w="15448" w:type="dxa"/>
        <w:tblBorders>
          <w:top w:val="single" w:sz="12" w:space="0" w:color="auto"/>
        </w:tblBorders>
        <w:tblLook w:val="04A0" w:firstRow="1" w:lastRow="0" w:firstColumn="1" w:lastColumn="0" w:noHBand="0" w:noVBand="1"/>
      </w:tblPr>
      <w:tblGrid>
        <w:gridCol w:w="15448"/>
      </w:tblGrid>
      <w:tr w:rsidR="00EE2393" w:rsidRPr="009E56C9" w:rsidTr="006648A4">
        <w:tc>
          <w:tcPr>
            <w:tcW w:w="15448" w:type="dxa"/>
            <w:tcBorders>
              <w:top w:val="single" w:sz="12" w:space="0" w:color="auto"/>
              <w:left w:val="single" w:sz="2" w:space="0" w:color="auto"/>
              <w:bottom w:val="nil"/>
              <w:right w:val="nil"/>
            </w:tcBorders>
            <w:shd w:val="clear" w:color="auto" w:fill="auto"/>
          </w:tcPr>
          <w:p w:rsidR="00EE2393" w:rsidRPr="00B60B18" w:rsidRDefault="00EE2393" w:rsidP="00B60B18">
            <w:pPr>
              <w:pStyle w:val="PargrafodaLista"/>
              <w:numPr>
                <w:ilvl w:val="0"/>
                <w:numId w:val="32"/>
              </w:numPr>
              <w:spacing w:after="0" w:line="240" w:lineRule="auto"/>
              <w:rPr>
                <w:sz w:val="18"/>
                <w:szCs w:val="18"/>
              </w:rPr>
            </w:pPr>
          </w:p>
          <w:p w:rsidR="00EE2393" w:rsidRPr="00BB123E" w:rsidRDefault="00EE2393" w:rsidP="00996A21">
            <w:pPr>
              <w:pStyle w:val="PargrafodaLista"/>
              <w:spacing w:after="0" w:line="240" w:lineRule="auto"/>
              <w:ind w:left="173"/>
              <w:rPr>
                <w:sz w:val="18"/>
                <w:szCs w:val="18"/>
              </w:rPr>
            </w:pPr>
          </w:p>
        </w:tc>
      </w:tr>
    </w:tbl>
    <w:p w:rsidR="00EE2393" w:rsidRDefault="00EE2393" w:rsidP="003D0B5A">
      <w:pPr>
        <w:rPr>
          <w:sz w:val="20"/>
        </w:rPr>
      </w:pPr>
    </w:p>
    <w:tbl>
      <w:tblPr>
        <w:tblStyle w:val="Tabelacomgrade"/>
        <w:tblW w:w="15451" w:type="dxa"/>
        <w:tblBorders>
          <w:left w:val="none" w:sz="0" w:space="0" w:color="auto"/>
          <w:right w:val="none" w:sz="0" w:space="0" w:color="auto"/>
        </w:tblBorders>
        <w:tblLook w:val="04A0" w:firstRow="1" w:lastRow="0" w:firstColumn="1" w:lastColumn="0" w:noHBand="0" w:noVBand="1"/>
      </w:tblPr>
      <w:tblGrid>
        <w:gridCol w:w="705"/>
        <w:gridCol w:w="707"/>
        <w:gridCol w:w="6526"/>
        <w:gridCol w:w="709"/>
        <w:gridCol w:w="1843"/>
        <w:gridCol w:w="4961"/>
      </w:tblGrid>
      <w:tr w:rsidR="00E90D02" w:rsidRPr="00E90D02" w:rsidTr="006648A4">
        <w:trPr>
          <w:trHeight w:hRule="exact" w:val="255"/>
        </w:trPr>
        <w:tc>
          <w:tcPr>
            <w:tcW w:w="705" w:type="dxa"/>
            <w:tcBorders>
              <w:top w:val="single" w:sz="12" w:space="0" w:color="000000"/>
            </w:tcBorders>
            <w:shd w:val="clear" w:color="auto" w:fill="D9D9D9" w:themeFill="background1" w:themeFillShade="D9"/>
          </w:tcPr>
          <w:p w:rsidR="00EE2393" w:rsidRPr="007B5E21" w:rsidRDefault="00EE2393" w:rsidP="00EE2393">
            <w:pPr>
              <w:jc w:val="center"/>
              <w:rPr>
                <w:sz w:val="20"/>
              </w:rPr>
            </w:pPr>
            <w:r w:rsidRPr="007B5E21">
              <w:rPr>
                <w:sz w:val="20"/>
              </w:rPr>
              <w:t>Lote</w:t>
            </w:r>
          </w:p>
        </w:tc>
        <w:tc>
          <w:tcPr>
            <w:tcW w:w="707" w:type="dxa"/>
            <w:tcBorders>
              <w:top w:val="single" w:sz="12" w:space="0" w:color="000000"/>
            </w:tcBorders>
            <w:shd w:val="clear" w:color="auto" w:fill="D9D9D9" w:themeFill="background1" w:themeFillShade="D9"/>
          </w:tcPr>
          <w:p w:rsidR="00EE2393" w:rsidRPr="007B5E21" w:rsidRDefault="00EE2393" w:rsidP="00EE2393">
            <w:pPr>
              <w:jc w:val="center"/>
              <w:rPr>
                <w:sz w:val="20"/>
              </w:rPr>
            </w:pPr>
            <w:r w:rsidRPr="007B5E21">
              <w:rPr>
                <w:sz w:val="20"/>
              </w:rPr>
              <w:t>Item</w:t>
            </w:r>
          </w:p>
        </w:tc>
        <w:tc>
          <w:tcPr>
            <w:tcW w:w="6526" w:type="dxa"/>
            <w:tcBorders>
              <w:top w:val="single" w:sz="12" w:space="0" w:color="000000"/>
            </w:tcBorders>
            <w:shd w:val="clear" w:color="auto" w:fill="D9D9D9" w:themeFill="background1" w:themeFillShade="D9"/>
          </w:tcPr>
          <w:p w:rsidR="00EE2393" w:rsidRPr="007B5E21" w:rsidRDefault="00EE2393" w:rsidP="00EE2393">
            <w:pPr>
              <w:jc w:val="center"/>
              <w:rPr>
                <w:sz w:val="20"/>
              </w:rPr>
            </w:pPr>
            <w:r w:rsidRPr="007B5E21">
              <w:rPr>
                <w:sz w:val="20"/>
              </w:rPr>
              <w:t>Descrição</w:t>
            </w:r>
          </w:p>
        </w:tc>
        <w:tc>
          <w:tcPr>
            <w:tcW w:w="709" w:type="dxa"/>
            <w:tcBorders>
              <w:top w:val="single" w:sz="12" w:space="0" w:color="000000"/>
            </w:tcBorders>
            <w:shd w:val="clear" w:color="auto" w:fill="D9D9D9" w:themeFill="background1" w:themeFillShade="D9"/>
          </w:tcPr>
          <w:p w:rsidR="00EE2393" w:rsidRPr="007B5E21" w:rsidRDefault="00EE2393" w:rsidP="00EE2393">
            <w:pPr>
              <w:jc w:val="center"/>
              <w:rPr>
                <w:sz w:val="20"/>
              </w:rPr>
            </w:pPr>
            <w:proofErr w:type="spellStart"/>
            <w:r w:rsidRPr="007B5E21">
              <w:rPr>
                <w:sz w:val="20"/>
              </w:rPr>
              <w:t>Und</w:t>
            </w:r>
            <w:proofErr w:type="spellEnd"/>
            <w:r w:rsidRPr="007B5E21">
              <w:rPr>
                <w:sz w:val="20"/>
              </w:rPr>
              <w:t>.</w:t>
            </w:r>
          </w:p>
        </w:tc>
        <w:tc>
          <w:tcPr>
            <w:tcW w:w="1843" w:type="dxa"/>
            <w:tcBorders>
              <w:top w:val="single" w:sz="12" w:space="0" w:color="000000"/>
            </w:tcBorders>
            <w:shd w:val="clear" w:color="auto" w:fill="D9D9D9" w:themeFill="background1" w:themeFillShade="D9"/>
          </w:tcPr>
          <w:p w:rsidR="00EE2393" w:rsidRPr="007B5E21" w:rsidRDefault="00E90D02" w:rsidP="00EE2393">
            <w:pPr>
              <w:jc w:val="center"/>
              <w:rPr>
                <w:sz w:val="20"/>
              </w:rPr>
            </w:pPr>
            <w:r w:rsidRPr="007B5E21">
              <w:rPr>
                <w:sz w:val="20"/>
              </w:rPr>
              <w:t>Quantidade Estimada</w:t>
            </w:r>
          </w:p>
        </w:tc>
        <w:tc>
          <w:tcPr>
            <w:tcW w:w="4961" w:type="dxa"/>
            <w:tcBorders>
              <w:top w:val="single" w:sz="12" w:space="0" w:color="000000"/>
            </w:tcBorders>
            <w:shd w:val="clear" w:color="auto" w:fill="D9D9D9" w:themeFill="background1" w:themeFillShade="D9"/>
          </w:tcPr>
          <w:p w:rsidR="00EE2393" w:rsidRPr="007B5E21" w:rsidRDefault="00E90D02" w:rsidP="00EE2393">
            <w:pPr>
              <w:jc w:val="center"/>
              <w:rPr>
                <w:sz w:val="20"/>
              </w:rPr>
            </w:pPr>
            <w:r w:rsidRPr="007B5E21">
              <w:rPr>
                <w:sz w:val="20"/>
              </w:rPr>
              <w:t>Justificativa da Quantidade</w:t>
            </w:r>
          </w:p>
        </w:tc>
      </w:tr>
      <w:tr w:rsidR="006648A4" w:rsidRPr="00C954E1" w:rsidTr="006648A4">
        <w:trPr>
          <w:trHeight w:hRule="exact" w:val="255"/>
        </w:trPr>
        <w:tc>
          <w:tcPr>
            <w:tcW w:w="705" w:type="dxa"/>
          </w:tcPr>
          <w:p w:rsidR="00EE2393" w:rsidRPr="00C954E1" w:rsidRDefault="00EE2393" w:rsidP="00E90D02">
            <w:pPr>
              <w:jc w:val="center"/>
              <w:rPr>
                <w:sz w:val="18"/>
              </w:rPr>
            </w:pPr>
          </w:p>
        </w:tc>
        <w:tc>
          <w:tcPr>
            <w:tcW w:w="707" w:type="dxa"/>
          </w:tcPr>
          <w:p w:rsidR="00EE2393" w:rsidRPr="00C954E1" w:rsidRDefault="00EE2393" w:rsidP="00E90D02">
            <w:pPr>
              <w:jc w:val="center"/>
              <w:rPr>
                <w:sz w:val="18"/>
              </w:rPr>
            </w:pPr>
          </w:p>
        </w:tc>
        <w:tc>
          <w:tcPr>
            <w:tcW w:w="6526" w:type="dxa"/>
          </w:tcPr>
          <w:p w:rsidR="00EE2393" w:rsidRPr="00C954E1" w:rsidRDefault="00EE2393" w:rsidP="003D0B5A">
            <w:pPr>
              <w:rPr>
                <w:sz w:val="18"/>
              </w:rPr>
            </w:pPr>
          </w:p>
        </w:tc>
        <w:tc>
          <w:tcPr>
            <w:tcW w:w="709" w:type="dxa"/>
          </w:tcPr>
          <w:p w:rsidR="00EE2393" w:rsidRPr="00C954E1" w:rsidRDefault="00EE2393" w:rsidP="00E90D02">
            <w:pPr>
              <w:jc w:val="center"/>
              <w:rPr>
                <w:sz w:val="18"/>
              </w:rPr>
            </w:pPr>
          </w:p>
        </w:tc>
        <w:tc>
          <w:tcPr>
            <w:tcW w:w="1843" w:type="dxa"/>
          </w:tcPr>
          <w:p w:rsidR="00EE2393" w:rsidRPr="00C954E1" w:rsidRDefault="00EE2393" w:rsidP="00E90D02">
            <w:pPr>
              <w:jc w:val="center"/>
              <w:rPr>
                <w:sz w:val="18"/>
              </w:rPr>
            </w:pPr>
          </w:p>
        </w:tc>
        <w:tc>
          <w:tcPr>
            <w:tcW w:w="4961" w:type="dxa"/>
          </w:tcPr>
          <w:p w:rsidR="00EE2393" w:rsidRPr="00C954E1" w:rsidRDefault="00EE2393" w:rsidP="003D0B5A">
            <w:pPr>
              <w:rPr>
                <w:sz w:val="18"/>
              </w:rPr>
            </w:pPr>
          </w:p>
        </w:tc>
      </w:tr>
      <w:tr w:rsidR="006648A4" w:rsidRPr="00C954E1" w:rsidTr="006648A4">
        <w:trPr>
          <w:trHeight w:hRule="exact" w:val="255"/>
        </w:trPr>
        <w:tc>
          <w:tcPr>
            <w:tcW w:w="705" w:type="dxa"/>
          </w:tcPr>
          <w:p w:rsidR="00EE2393" w:rsidRPr="00C954E1" w:rsidRDefault="00EE2393" w:rsidP="00E90D02">
            <w:pPr>
              <w:jc w:val="center"/>
              <w:rPr>
                <w:sz w:val="18"/>
              </w:rPr>
            </w:pPr>
          </w:p>
        </w:tc>
        <w:tc>
          <w:tcPr>
            <w:tcW w:w="707" w:type="dxa"/>
          </w:tcPr>
          <w:p w:rsidR="00EE2393" w:rsidRPr="00C954E1" w:rsidRDefault="00EE2393" w:rsidP="00E90D02">
            <w:pPr>
              <w:jc w:val="center"/>
              <w:rPr>
                <w:sz w:val="18"/>
              </w:rPr>
            </w:pPr>
          </w:p>
        </w:tc>
        <w:tc>
          <w:tcPr>
            <w:tcW w:w="6526" w:type="dxa"/>
          </w:tcPr>
          <w:p w:rsidR="00EE2393" w:rsidRPr="00C954E1" w:rsidRDefault="00EE2393" w:rsidP="003D0B5A">
            <w:pPr>
              <w:rPr>
                <w:sz w:val="18"/>
              </w:rPr>
            </w:pPr>
          </w:p>
        </w:tc>
        <w:tc>
          <w:tcPr>
            <w:tcW w:w="709" w:type="dxa"/>
          </w:tcPr>
          <w:p w:rsidR="00EE2393" w:rsidRPr="00C954E1" w:rsidRDefault="00EE2393" w:rsidP="00E90D02">
            <w:pPr>
              <w:jc w:val="center"/>
              <w:rPr>
                <w:sz w:val="18"/>
              </w:rPr>
            </w:pPr>
          </w:p>
        </w:tc>
        <w:tc>
          <w:tcPr>
            <w:tcW w:w="1843" w:type="dxa"/>
          </w:tcPr>
          <w:p w:rsidR="00EE2393" w:rsidRPr="00C954E1" w:rsidRDefault="00EE2393" w:rsidP="00E90D02">
            <w:pPr>
              <w:jc w:val="center"/>
              <w:rPr>
                <w:sz w:val="18"/>
              </w:rPr>
            </w:pPr>
          </w:p>
        </w:tc>
        <w:tc>
          <w:tcPr>
            <w:tcW w:w="4961" w:type="dxa"/>
          </w:tcPr>
          <w:p w:rsidR="00EE2393" w:rsidRPr="00C954E1" w:rsidRDefault="00EE2393" w:rsidP="003D0B5A">
            <w:pPr>
              <w:rPr>
                <w:sz w:val="18"/>
              </w:rPr>
            </w:pPr>
          </w:p>
        </w:tc>
      </w:tr>
      <w:tr w:rsidR="006648A4" w:rsidRPr="00C954E1" w:rsidTr="006648A4">
        <w:trPr>
          <w:trHeight w:hRule="exact" w:val="255"/>
        </w:trPr>
        <w:tc>
          <w:tcPr>
            <w:tcW w:w="705" w:type="dxa"/>
          </w:tcPr>
          <w:p w:rsidR="00EE2393" w:rsidRPr="00C954E1" w:rsidRDefault="00EE2393" w:rsidP="00E90D02">
            <w:pPr>
              <w:jc w:val="center"/>
              <w:rPr>
                <w:sz w:val="18"/>
              </w:rPr>
            </w:pPr>
          </w:p>
        </w:tc>
        <w:tc>
          <w:tcPr>
            <w:tcW w:w="707" w:type="dxa"/>
          </w:tcPr>
          <w:p w:rsidR="00EE2393" w:rsidRPr="00C954E1" w:rsidRDefault="00EE2393" w:rsidP="00E90D02">
            <w:pPr>
              <w:jc w:val="center"/>
              <w:rPr>
                <w:sz w:val="18"/>
              </w:rPr>
            </w:pPr>
          </w:p>
        </w:tc>
        <w:tc>
          <w:tcPr>
            <w:tcW w:w="6526" w:type="dxa"/>
          </w:tcPr>
          <w:p w:rsidR="00EE2393" w:rsidRPr="00C954E1" w:rsidRDefault="00EE2393" w:rsidP="003D0B5A">
            <w:pPr>
              <w:rPr>
                <w:sz w:val="18"/>
              </w:rPr>
            </w:pPr>
          </w:p>
        </w:tc>
        <w:tc>
          <w:tcPr>
            <w:tcW w:w="709" w:type="dxa"/>
          </w:tcPr>
          <w:p w:rsidR="00EE2393" w:rsidRPr="00C954E1" w:rsidRDefault="00EE2393" w:rsidP="00E90D02">
            <w:pPr>
              <w:jc w:val="center"/>
              <w:rPr>
                <w:sz w:val="18"/>
              </w:rPr>
            </w:pPr>
          </w:p>
        </w:tc>
        <w:tc>
          <w:tcPr>
            <w:tcW w:w="1843" w:type="dxa"/>
          </w:tcPr>
          <w:p w:rsidR="00EE2393" w:rsidRPr="00C954E1" w:rsidRDefault="00EE2393" w:rsidP="00E90D02">
            <w:pPr>
              <w:jc w:val="center"/>
              <w:rPr>
                <w:sz w:val="18"/>
              </w:rPr>
            </w:pPr>
          </w:p>
        </w:tc>
        <w:tc>
          <w:tcPr>
            <w:tcW w:w="4961" w:type="dxa"/>
          </w:tcPr>
          <w:p w:rsidR="00EE2393" w:rsidRPr="00C954E1" w:rsidRDefault="00EE2393" w:rsidP="003D0B5A">
            <w:pPr>
              <w:rPr>
                <w:sz w:val="18"/>
              </w:rPr>
            </w:pPr>
          </w:p>
        </w:tc>
      </w:tr>
      <w:tr w:rsidR="006648A4" w:rsidRPr="00C954E1" w:rsidTr="006648A4">
        <w:trPr>
          <w:trHeight w:hRule="exact" w:val="255"/>
        </w:trPr>
        <w:tc>
          <w:tcPr>
            <w:tcW w:w="705" w:type="dxa"/>
          </w:tcPr>
          <w:p w:rsidR="00EE2393" w:rsidRPr="00C954E1" w:rsidRDefault="00EE2393" w:rsidP="00E90D02">
            <w:pPr>
              <w:jc w:val="center"/>
              <w:rPr>
                <w:sz w:val="18"/>
              </w:rPr>
            </w:pPr>
          </w:p>
        </w:tc>
        <w:tc>
          <w:tcPr>
            <w:tcW w:w="707" w:type="dxa"/>
          </w:tcPr>
          <w:p w:rsidR="00EE2393" w:rsidRPr="00C954E1" w:rsidRDefault="00EE2393" w:rsidP="00E90D02">
            <w:pPr>
              <w:jc w:val="center"/>
              <w:rPr>
                <w:sz w:val="18"/>
              </w:rPr>
            </w:pPr>
          </w:p>
        </w:tc>
        <w:tc>
          <w:tcPr>
            <w:tcW w:w="6526" w:type="dxa"/>
          </w:tcPr>
          <w:p w:rsidR="00EE2393" w:rsidRPr="00C954E1" w:rsidRDefault="00EE2393" w:rsidP="003D0B5A">
            <w:pPr>
              <w:rPr>
                <w:sz w:val="18"/>
              </w:rPr>
            </w:pPr>
          </w:p>
        </w:tc>
        <w:tc>
          <w:tcPr>
            <w:tcW w:w="709" w:type="dxa"/>
          </w:tcPr>
          <w:p w:rsidR="00EE2393" w:rsidRPr="00C954E1" w:rsidRDefault="00EE2393" w:rsidP="00E90D02">
            <w:pPr>
              <w:jc w:val="center"/>
              <w:rPr>
                <w:sz w:val="18"/>
              </w:rPr>
            </w:pPr>
          </w:p>
        </w:tc>
        <w:tc>
          <w:tcPr>
            <w:tcW w:w="1843" w:type="dxa"/>
          </w:tcPr>
          <w:p w:rsidR="00EE2393" w:rsidRPr="00C954E1" w:rsidRDefault="00EE2393" w:rsidP="00E90D02">
            <w:pPr>
              <w:jc w:val="center"/>
              <w:rPr>
                <w:sz w:val="18"/>
              </w:rPr>
            </w:pPr>
          </w:p>
        </w:tc>
        <w:tc>
          <w:tcPr>
            <w:tcW w:w="4961" w:type="dxa"/>
          </w:tcPr>
          <w:p w:rsidR="00EE2393" w:rsidRPr="00C954E1" w:rsidRDefault="00EE2393" w:rsidP="003D0B5A">
            <w:pPr>
              <w:rPr>
                <w:sz w:val="18"/>
              </w:rPr>
            </w:pPr>
          </w:p>
        </w:tc>
      </w:tr>
      <w:tr w:rsidR="006648A4" w:rsidRPr="00C954E1" w:rsidTr="006648A4">
        <w:trPr>
          <w:trHeight w:hRule="exact" w:val="255"/>
        </w:trPr>
        <w:tc>
          <w:tcPr>
            <w:tcW w:w="705" w:type="dxa"/>
          </w:tcPr>
          <w:p w:rsidR="00EE2393" w:rsidRPr="00C954E1" w:rsidRDefault="00EE2393" w:rsidP="00E90D02">
            <w:pPr>
              <w:jc w:val="center"/>
              <w:rPr>
                <w:sz w:val="18"/>
              </w:rPr>
            </w:pPr>
          </w:p>
        </w:tc>
        <w:tc>
          <w:tcPr>
            <w:tcW w:w="707" w:type="dxa"/>
          </w:tcPr>
          <w:p w:rsidR="00EE2393" w:rsidRPr="00C954E1" w:rsidRDefault="00EE2393" w:rsidP="00E90D02">
            <w:pPr>
              <w:jc w:val="center"/>
              <w:rPr>
                <w:sz w:val="18"/>
              </w:rPr>
            </w:pPr>
          </w:p>
        </w:tc>
        <w:tc>
          <w:tcPr>
            <w:tcW w:w="6526" w:type="dxa"/>
          </w:tcPr>
          <w:p w:rsidR="00EE2393" w:rsidRPr="00C954E1" w:rsidRDefault="00EE2393" w:rsidP="003D0B5A">
            <w:pPr>
              <w:rPr>
                <w:sz w:val="18"/>
              </w:rPr>
            </w:pPr>
          </w:p>
        </w:tc>
        <w:tc>
          <w:tcPr>
            <w:tcW w:w="709" w:type="dxa"/>
          </w:tcPr>
          <w:p w:rsidR="00EE2393" w:rsidRPr="00C954E1" w:rsidRDefault="00EE2393" w:rsidP="00E90D02">
            <w:pPr>
              <w:jc w:val="center"/>
              <w:rPr>
                <w:sz w:val="18"/>
              </w:rPr>
            </w:pPr>
          </w:p>
        </w:tc>
        <w:tc>
          <w:tcPr>
            <w:tcW w:w="1843" w:type="dxa"/>
          </w:tcPr>
          <w:p w:rsidR="00EE2393" w:rsidRPr="00C954E1" w:rsidRDefault="00EE2393" w:rsidP="00E90D02">
            <w:pPr>
              <w:jc w:val="center"/>
              <w:rPr>
                <w:sz w:val="18"/>
              </w:rPr>
            </w:pPr>
          </w:p>
        </w:tc>
        <w:tc>
          <w:tcPr>
            <w:tcW w:w="4961" w:type="dxa"/>
          </w:tcPr>
          <w:p w:rsidR="00EE2393" w:rsidRPr="00C954E1" w:rsidRDefault="00EE2393" w:rsidP="003D0B5A">
            <w:pPr>
              <w:rPr>
                <w:sz w:val="18"/>
              </w:rPr>
            </w:pPr>
          </w:p>
        </w:tc>
      </w:tr>
      <w:tr w:rsidR="00E90D02" w:rsidRPr="00C954E1" w:rsidTr="006648A4">
        <w:trPr>
          <w:trHeight w:hRule="exact" w:val="255"/>
        </w:trPr>
        <w:tc>
          <w:tcPr>
            <w:tcW w:w="705" w:type="dxa"/>
          </w:tcPr>
          <w:p w:rsidR="00E90D02" w:rsidRPr="00C954E1" w:rsidRDefault="00E90D02" w:rsidP="00E90D02">
            <w:pPr>
              <w:jc w:val="center"/>
              <w:rPr>
                <w:sz w:val="18"/>
              </w:rPr>
            </w:pPr>
          </w:p>
        </w:tc>
        <w:tc>
          <w:tcPr>
            <w:tcW w:w="707" w:type="dxa"/>
          </w:tcPr>
          <w:p w:rsidR="00E90D02" w:rsidRPr="00C954E1" w:rsidRDefault="00E90D02" w:rsidP="00E90D02">
            <w:pPr>
              <w:jc w:val="center"/>
              <w:rPr>
                <w:sz w:val="18"/>
              </w:rPr>
            </w:pPr>
          </w:p>
        </w:tc>
        <w:tc>
          <w:tcPr>
            <w:tcW w:w="6526" w:type="dxa"/>
          </w:tcPr>
          <w:p w:rsidR="00E90D02" w:rsidRPr="00C954E1" w:rsidRDefault="00E90D02" w:rsidP="003D0B5A">
            <w:pPr>
              <w:rPr>
                <w:sz w:val="18"/>
              </w:rPr>
            </w:pPr>
          </w:p>
        </w:tc>
        <w:tc>
          <w:tcPr>
            <w:tcW w:w="709" w:type="dxa"/>
          </w:tcPr>
          <w:p w:rsidR="00E90D02" w:rsidRPr="00C954E1" w:rsidRDefault="00E90D02" w:rsidP="00E90D02">
            <w:pPr>
              <w:jc w:val="center"/>
              <w:rPr>
                <w:sz w:val="18"/>
              </w:rPr>
            </w:pPr>
          </w:p>
        </w:tc>
        <w:tc>
          <w:tcPr>
            <w:tcW w:w="1843" w:type="dxa"/>
          </w:tcPr>
          <w:p w:rsidR="00E90D02" w:rsidRPr="00C954E1" w:rsidRDefault="00E90D02" w:rsidP="00E90D02">
            <w:pPr>
              <w:jc w:val="center"/>
              <w:rPr>
                <w:sz w:val="18"/>
              </w:rPr>
            </w:pPr>
          </w:p>
        </w:tc>
        <w:tc>
          <w:tcPr>
            <w:tcW w:w="4961" w:type="dxa"/>
          </w:tcPr>
          <w:p w:rsidR="00E90D02" w:rsidRPr="00C954E1" w:rsidRDefault="00E90D02" w:rsidP="003D0B5A">
            <w:pPr>
              <w:rPr>
                <w:sz w:val="18"/>
              </w:rPr>
            </w:pPr>
          </w:p>
        </w:tc>
      </w:tr>
      <w:tr w:rsidR="00E90D02" w:rsidRPr="00C954E1" w:rsidTr="006648A4">
        <w:trPr>
          <w:trHeight w:hRule="exact" w:val="255"/>
        </w:trPr>
        <w:tc>
          <w:tcPr>
            <w:tcW w:w="705" w:type="dxa"/>
          </w:tcPr>
          <w:p w:rsidR="00E90D02" w:rsidRPr="00C954E1" w:rsidRDefault="00E90D02" w:rsidP="00E90D02">
            <w:pPr>
              <w:jc w:val="center"/>
              <w:rPr>
                <w:sz w:val="18"/>
              </w:rPr>
            </w:pPr>
          </w:p>
        </w:tc>
        <w:tc>
          <w:tcPr>
            <w:tcW w:w="707" w:type="dxa"/>
          </w:tcPr>
          <w:p w:rsidR="00E90D02" w:rsidRPr="00C954E1" w:rsidRDefault="00E90D02" w:rsidP="00E90D02">
            <w:pPr>
              <w:jc w:val="center"/>
              <w:rPr>
                <w:sz w:val="18"/>
              </w:rPr>
            </w:pPr>
          </w:p>
        </w:tc>
        <w:tc>
          <w:tcPr>
            <w:tcW w:w="6526" w:type="dxa"/>
          </w:tcPr>
          <w:p w:rsidR="00E90D02" w:rsidRPr="00C954E1" w:rsidRDefault="00E90D02" w:rsidP="003D0B5A">
            <w:pPr>
              <w:rPr>
                <w:sz w:val="18"/>
              </w:rPr>
            </w:pPr>
          </w:p>
        </w:tc>
        <w:tc>
          <w:tcPr>
            <w:tcW w:w="709" w:type="dxa"/>
          </w:tcPr>
          <w:p w:rsidR="00E90D02" w:rsidRPr="00C954E1" w:rsidRDefault="00E90D02" w:rsidP="00E90D02">
            <w:pPr>
              <w:jc w:val="center"/>
              <w:rPr>
                <w:sz w:val="18"/>
              </w:rPr>
            </w:pPr>
          </w:p>
        </w:tc>
        <w:tc>
          <w:tcPr>
            <w:tcW w:w="1843" w:type="dxa"/>
          </w:tcPr>
          <w:p w:rsidR="00E90D02" w:rsidRPr="00C954E1" w:rsidRDefault="00E90D02" w:rsidP="00E90D02">
            <w:pPr>
              <w:jc w:val="center"/>
              <w:rPr>
                <w:sz w:val="18"/>
              </w:rPr>
            </w:pPr>
          </w:p>
        </w:tc>
        <w:tc>
          <w:tcPr>
            <w:tcW w:w="4961" w:type="dxa"/>
          </w:tcPr>
          <w:p w:rsidR="00E90D02" w:rsidRPr="00C954E1" w:rsidRDefault="00E90D02" w:rsidP="003D0B5A">
            <w:pPr>
              <w:rPr>
                <w:sz w:val="18"/>
              </w:rPr>
            </w:pPr>
          </w:p>
        </w:tc>
      </w:tr>
      <w:tr w:rsidR="00E90D02" w:rsidRPr="00C954E1" w:rsidTr="006648A4">
        <w:trPr>
          <w:trHeight w:hRule="exact" w:val="255"/>
        </w:trPr>
        <w:tc>
          <w:tcPr>
            <w:tcW w:w="705" w:type="dxa"/>
          </w:tcPr>
          <w:p w:rsidR="00E90D02" w:rsidRPr="00C954E1" w:rsidRDefault="00E90D02" w:rsidP="00E90D02">
            <w:pPr>
              <w:jc w:val="center"/>
              <w:rPr>
                <w:sz w:val="18"/>
              </w:rPr>
            </w:pPr>
          </w:p>
        </w:tc>
        <w:tc>
          <w:tcPr>
            <w:tcW w:w="707" w:type="dxa"/>
          </w:tcPr>
          <w:p w:rsidR="00E90D02" w:rsidRPr="00C954E1" w:rsidRDefault="00E90D02" w:rsidP="00E90D02">
            <w:pPr>
              <w:jc w:val="center"/>
              <w:rPr>
                <w:sz w:val="18"/>
              </w:rPr>
            </w:pPr>
          </w:p>
        </w:tc>
        <w:tc>
          <w:tcPr>
            <w:tcW w:w="6526" w:type="dxa"/>
          </w:tcPr>
          <w:p w:rsidR="00E90D02" w:rsidRPr="00C954E1" w:rsidRDefault="00E90D02" w:rsidP="003D0B5A">
            <w:pPr>
              <w:rPr>
                <w:sz w:val="18"/>
              </w:rPr>
            </w:pPr>
          </w:p>
        </w:tc>
        <w:tc>
          <w:tcPr>
            <w:tcW w:w="709" w:type="dxa"/>
          </w:tcPr>
          <w:p w:rsidR="00E90D02" w:rsidRPr="00C954E1" w:rsidRDefault="00E90D02" w:rsidP="00E90D02">
            <w:pPr>
              <w:jc w:val="center"/>
              <w:rPr>
                <w:sz w:val="18"/>
              </w:rPr>
            </w:pPr>
          </w:p>
        </w:tc>
        <w:tc>
          <w:tcPr>
            <w:tcW w:w="1843" w:type="dxa"/>
          </w:tcPr>
          <w:p w:rsidR="00E90D02" w:rsidRPr="00C954E1" w:rsidRDefault="00E90D02" w:rsidP="00E90D02">
            <w:pPr>
              <w:jc w:val="center"/>
              <w:rPr>
                <w:sz w:val="18"/>
              </w:rPr>
            </w:pPr>
          </w:p>
        </w:tc>
        <w:tc>
          <w:tcPr>
            <w:tcW w:w="4961" w:type="dxa"/>
          </w:tcPr>
          <w:p w:rsidR="00E90D02" w:rsidRPr="00C954E1" w:rsidRDefault="00E90D02" w:rsidP="003D0B5A">
            <w:pPr>
              <w:rPr>
                <w:sz w:val="18"/>
              </w:rPr>
            </w:pPr>
          </w:p>
        </w:tc>
      </w:tr>
      <w:tr w:rsidR="00E90D02" w:rsidRPr="00C954E1" w:rsidTr="006648A4">
        <w:trPr>
          <w:trHeight w:hRule="exact" w:val="255"/>
        </w:trPr>
        <w:tc>
          <w:tcPr>
            <w:tcW w:w="705" w:type="dxa"/>
          </w:tcPr>
          <w:p w:rsidR="00E90D02" w:rsidRPr="00C954E1" w:rsidRDefault="00E90D02" w:rsidP="00E90D02">
            <w:pPr>
              <w:jc w:val="center"/>
              <w:rPr>
                <w:sz w:val="18"/>
              </w:rPr>
            </w:pPr>
          </w:p>
        </w:tc>
        <w:tc>
          <w:tcPr>
            <w:tcW w:w="707" w:type="dxa"/>
          </w:tcPr>
          <w:p w:rsidR="00E90D02" w:rsidRPr="00C954E1" w:rsidRDefault="00E90D02" w:rsidP="00E90D02">
            <w:pPr>
              <w:jc w:val="center"/>
              <w:rPr>
                <w:sz w:val="18"/>
              </w:rPr>
            </w:pPr>
          </w:p>
        </w:tc>
        <w:tc>
          <w:tcPr>
            <w:tcW w:w="6526" w:type="dxa"/>
          </w:tcPr>
          <w:p w:rsidR="00E90D02" w:rsidRPr="00C954E1" w:rsidRDefault="00E90D02" w:rsidP="003D0B5A">
            <w:pPr>
              <w:rPr>
                <w:sz w:val="18"/>
              </w:rPr>
            </w:pPr>
          </w:p>
        </w:tc>
        <w:tc>
          <w:tcPr>
            <w:tcW w:w="709" w:type="dxa"/>
          </w:tcPr>
          <w:p w:rsidR="00E90D02" w:rsidRPr="00C954E1" w:rsidRDefault="00E90D02" w:rsidP="00E90D02">
            <w:pPr>
              <w:jc w:val="center"/>
              <w:rPr>
                <w:sz w:val="18"/>
              </w:rPr>
            </w:pPr>
          </w:p>
        </w:tc>
        <w:tc>
          <w:tcPr>
            <w:tcW w:w="1843" w:type="dxa"/>
          </w:tcPr>
          <w:p w:rsidR="00E90D02" w:rsidRPr="00C954E1" w:rsidRDefault="00E90D02" w:rsidP="00E90D02">
            <w:pPr>
              <w:jc w:val="center"/>
              <w:rPr>
                <w:sz w:val="18"/>
              </w:rPr>
            </w:pPr>
          </w:p>
        </w:tc>
        <w:tc>
          <w:tcPr>
            <w:tcW w:w="4961" w:type="dxa"/>
          </w:tcPr>
          <w:p w:rsidR="00E90D02" w:rsidRPr="00C954E1" w:rsidRDefault="00E90D02" w:rsidP="003D0B5A">
            <w:pPr>
              <w:rPr>
                <w:sz w:val="18"/>
              </w:rPr>
            </w:pPr>
          </w:p>
        </w:tc>
      </w:tr>
      <w:tr w:rsidR="00E90D02" w:rsidRPr="00C954E1" w:rsidTr="006648A4">
        <w:trPr>
          <w:trHeight w:hRule="exact" w:val="255"/>
        </w:trPr>
        <w:tc>
          <w:tcPr>
            <w:tcW w:w="705" w:type="dxa"/>
          </w:tcPr>
          <w:p w:rsidR="00E90D02" w:rsidRPr="00C954E1" w:rsidRDefault="00E90D02" w:rsidP="00E90D02">
            <w:pPr>
              <w:jc w:val="center"/>
              <w:rPr>
                <w:sz w:val="18"/>
              </w:rPr>
            </w:pPr>
          </w:p>
        </w:tc>
        <w:tc>
          <w:tcPr>
            <w:tcW w:w="707" w:type="dxa"/>
          </w:tcPr>
          <w:p w:rsidR="00E90D02" w:rsidRPr="00C954E1" w:rsidRDefault="00E90D02" w:rsidP="00E90D02">
            <w:pPr>
              <w:jc w:val="center"/>
              <w:rPr>
                <w:sz w:val="18"/>
              </w:rPr>
            </w:pPr>
          </w:p>
        </w:tc>
        <w:tc>
          <w:tcPr>
            <w:tcW w:w="6526" w:type="dxa"/>
          </w:tcPr>
          <w:p w:rsidR="00E90D02" w:rsidRPr="00C954E1" w:rsidRDefault="00E90D02" w:rsidP="003D0B5A">
            <w:pPr>
              <w:rPr>
                <w:sz w:val="18"/>
              </w:rPr>
            </w:pPr>
          </w:p>
        </w:tc>
        <w:tc>
          <w:tcPr>
            <w:tcW w:w="709" w:type="dxa"/>
          </w:tcPr>
          <w:p w:rsidR="00E90D02" w:rsidRPr="00C954E1" w:rsidRDefault="00E90D02" w:rsidP="00E90D02">
            <w:pPr>
              <w:jc w:val="center"/>
              <w:rPr>
                <w:sz w:val="18"/>
              </w:rPr>
            </w:pPr>
          </w:p>
        </w:tc>
        <w:tc>
          <w:tcPr>
            <w:tcW w:w="1843" w:type="dxa"/>
          </w:tcPr>
          <w:p w:rsidR="00E90D02" w:rsidRPr="00C954E1" w:rsidRDefault="00E90D02" w:rsidP="00E90D02">
            <w:pPr>
              <w:jc w:val="center"/>
              <w:rPr>
                <w:sz w:val="18"/>
              </w:rPr>
            </w:pPr>
          </w:p>
        </w:tc>
        <w:tc>
          <w:tcPr>
            <w:tcW w:w="4961" w:type="dxa"/>
          </w:tcPr>
          <w:p w:rsidR="00E90D02" w:rsidRPr="00C954E1" w:rsidRDefault="00E90D02" w:rsidP="003D0B5A">
            <w:pPr>
              <w:rPr>
                <w:sz w:val="18"/>
              </w:rPr>
            </w:pPr>
          </w:p>
        </w:tc>
      </w:tr>
      <w:tr w:rsidR="006648A4" w:rsidRPr="00C954E1" w:rsidTr="006648A4">
        <w:trPr>
          <w:trHeight w:hRule="exact" w:val="255"/>
        </w:trPr>
        <w:tc>
          <w:tcPr>
            <w:tcW w:w="705" w:type="dxa"/>
          </w:tcPr>
          <w:p w:rsidR="006648A4" w:rsidRPr="00C954E1" w:rsidRDefault="006648A4" w:rsidP="00E90D02">
            <w:pPr>
              <w:jc w:val="center"/>
              <w:rPr>
                <w:sz w:val="18"/>
              </w:rPr>
            </w:pPr>
          </w:p>
        </w:tc>
        <w:tc>
          <w:tcPr>
            <w:tcW w:w="707" w:type="dxa"/>
          </w:tcPr>
          <w:p w:rsidR="006648A4" w:rsidRPr="00C954E1" w:rsidRDefault="006648A4" w:rsidP="00E90D02">
            <w:pPr>
              <w:jc w:val="center"/>
              <w:rPr>
                <w:sz w:val="18"/>
              </w:rPr>
            </w:pPr>
          </w:p>
        </w:tc>
        <w:tc>
          <w:tcPr>
            <w:tcW w:w="6526" w:type="dxa"/>
          </w:tcPr>
          <w:p w:rsidR="006648A4" w:rsidRPr="00C954E1" w:rsidRDefault="006648A4" w:rsidP="003D0B5A">
            <w:pPr>
              <w:rPr>
                <w:sz w:val="18"/>
              </w:rPr>
            </w:pPr>
          </w:p>
        </w:tc>
        <w:tc>
          <w:tcPr>
            <w:tcW w:w="709" w:type="dxa"/>
          </w:tcPr>
          <w:p w:rsidR="006648A4" w:rsidRPr="00C954E1" w:rsidRDefault="006648A4" w:rsidP="00E90D02">
            <w:pPr>
              <w:jc w:val="center"/>
              <w:rPr>
                <w:sz w:val="18"/>
              </w:rPr>
            </w:pPr>
          </w:p>
        </w:tc>
        <w:tc>
          <w:tcPr>
            <w:tcW w:w="1843" w:type="dxa"/>
          </w:tcPr>
          <w:p w:rsidR="006648A4" w:rsidRPr="00C954E1" w:rsidRDefault="006648A4" w:rsidP="00E90D02">
            <w:pPr>
              <w:jc w:val="center"/>
              <w:rPr>
                <w:sz w:val="18"/>
              </w:rPr>
            </w:pPr>
          </w:p>
        </w:tc>
        <w:tc>
          <w:tcPr>
            <w:tcW w:w="4961" w:type="dxa"/>
          </w:tcPr>
          <w:p w:rsidR="006648A4" w:rsidRPr="00C954E1" w:rsidRDefault="006648A4" w:rsidP="003D0B5A">
            <w:pPr>
              <w:rPr>
                <w:sz w:val="18"/>
              </w:rPr>
            </w:pPr>
          </w:p>
        </w:tc>
      </w:tr>
    </w:tbl>
    <w:p w:rsidR="00EE2393" w:rsidRDefault="00EE2393" w:rsidP="003D0B5A">
      <w:pPr>
        <w:rPr>
          <w:sz w:val="20"/>
        </w:rPr>
      </w:pPr>
    </w:p>
    <w:p w:rsidR="006648A4" w:rsidRDefault="006648A4" w:rsidP="003D0B5A">
      <w:pPr>
        <w:rPr>
          <w:sz w:val="20"/>
        </w:rPr>
        <w:sectPr w:rsidR="006648A4" w:rsidSect="006648A4">
          <w:headerReference w:type="default" r:id="rId12"/>
          <w:pgSz w:w="16839" w:h="11907" w:orient="landscape" w:code="9"/>
          <w:pgMar w:top="425" w:right="720" w:bottom="720" w:left="720" w:header="708" w:footer="1459" w:gutter="0"/>
          <w:cols w:space="708"/>
          <w:docGrid w:linePitch="360"/>
        </w:sectPr>
      </w:pPr>
    </w:p>
    <w:p w:rsidR="006648A4" w:rsidRDefault="006648A4" w:rsidP="006648A4">
      <w:pPr>
        <w:pStyle w:val="PargrafodaLista"/>
        <w:numPr>
          <w:ilvl w:val="0"/>
          <w:numId w:val="37"/>
        </w:numPr>
        <w:spacing w:line="240" w:lineRule="auto"/>
        <w:rPr>
          <w:b/>
        </w:rPr>
      </w:pPr>
      <w:r>
        <w:rPr>
          <w:b/>
        </w:rPr>
        <w:lastRenderedPageBreak/>
        <w:t>Modelo de Prestação do Objeto</w:t>
      </w:r>
    </w:p>
    <w:p w:rsidR="006648A4" w:rsidRPr="006648A4" w:rsidRDefault="006648A4" w:rsidP="00F90BFB">
      <w:pPr>
        <w:spacing w:after="120" w:line="240" w:lineRule="auto"/>
        <w:rPr>
          <w:b/>
        </w:rPr>
      </w:pPr>
    </w:p>
    <w:tbl>
      <w:tblPr>
        <w:tblStyle w:val="Tabelacomgrade"/>
        <w:tblW w:w="0" w:type="auto"/>
        <w:tblBorders>
          <w:top w:val="single" w:sz="12" w:space="0" w:color="000000"/>
          <w:left w:val="single" w:sz="2" w:space="0" w:color="000000"/>
          <w:right w:val="single" w:sz="2" w:space="0" w:color="000000"/>
        </w:tblBorders>
        <w:tblLook w:val="04A0" w:firstRow="1" w:lastRow="0" w:firstColumn="1" w:lastColumn="0" w:noHBand="0" w:noVBand="1"/>
      </w:tblPr>
      <w:tblGrid>
        <w:gridCol w:w="10752"/>
      </w:tblGrid>
      <w:tr w:rsidR="001112D0" w:rsidTr="001112D0">
        <w:trPr>
          <w:trHeight w:hRule="exact" w:val="255"/>
        </w:trPr>
        <w:tc>
          <w:tcPr>
            <w:tcW w:w="10752" w:type="dxa"/>
            <w:tcBorders>
              <w:top w:val="single" w:sz="12" w:space="0" w:color="000000"/>
              <w:left w:val="single" w:sz="2" w:space="0" w:color="000000"/>
              <w:right w:val="single" w:sz="2" w:space="0" w:color="000000"/>
            </w:tcBorders>
            <w:shd w:val="clear" w:color="auto" w:fill="D9D9D9" w:themeFill="background1" w:themeFillShade="D9"/>
          </w:tcPr>
          <w:p w:rsidR="001112D0" w:rsidRDefault="001112D0" w:rsidP="003D0B5A">
            <w:pPr>
              <w:rPr>
                <w:sz w:val="20"/>
              </w:rPr>
            </w:pPr>
          </w:p>
        </w:tc>
      </w:tr>
      <w:tr w:rsidR="001112D0" w:rsidTr="001112D0">
        <w:trPr>
          <w:trHeight w:val="255"/>
        </w:trPr>
        <w:tc>
          <w:tcPr>
            <w:tcW w:w="10752" w:type="dxa"/>
          </w:tcPr>
          <w:p w:rsidR="001112D0" w:rsidRDefault="001112D0" w:rsidP="0087044E">
            <w:pPr>
              <w:rPr>
                <w:sz w:val="20"/>
              </w:rPr>
            </w:pPr>
          </w:p>
          <w:p w:rsidR="0087044E" w:rsidRDefault="0087044E" w:rsidP="0087044E">
            <w:pPr>
              <w:rPr>
                <w:sz w:val="20"/>
              </w:rPr>
            </w:pPr>
          </w:p>
          <w:p w:rsidR="0087044E" w:rsidRDefault="0087044E" w:rsidP="0087044E">
            <w:pPr>
              <w:rPr>
                <w:sz w:val="20"/>
              </w:rPr>
            </w:pPr>
          </w:p>
          <w:p w:rsidR="0087044E" w:rsidRDefault="0087044E" w:rsidP="0087044E">
            <w:pPr>
              <w:rPr>
                <w:sz w:val="20"/>
              </w:rPr>
            </w:pPr>
          </w:p>
          <w:p w:rsidR="0087044E" w:rsidRPr="0087044E" w:rsidRDefault="0087044E" w:rsidP="0087044E">
            <w:pPr>
              <w:rPr>
                <w:sz w:val="20"/>
              </w:rPr>
            </w:pPr>
          </w:p>
        </w:tc>
      </w:tr>
    </w:tbl>
    <w:p w:rsidR="00C954E1" w:rsidRDefault="00C954E1" w:rsidP="003D0B5A">
      <w:pPr>
        <w:rPr>
          <w:sz w:val="20"/>
        </w:rPr>
      </w:pPr>
    </w:p>
    <w:p w:rsidR="00A867A1" w:rsidRDefault="00A867A1" w:rsidP="00A867A1">
      <w:pPr>
        <w:pStyle w:val="PargrafodaLista"/>
        <w:numPr>
          <w:ilvl w:val="0"/>
          <w:numId w:val="37"/>
        </w:numPr>
        <w:spacing w:line="240" w:lineRule="auto"/>
        <w:rPr>
          <w:b/>
        </w:rPr>
      </w:pPr>
      <w:r>
        <w:rPr>
          <w:b/>
        </w:rPr>
        <w:t>Caracterização dos Serviços Continuados</w:t>
      </w:r>
    </w:p>
    <w:p w:rsidR="00D43E1E" w:rsidRDefault="00D43E1E" w:rsidP="00D43E1E">
      <w:pPr>
        <w:pStyle w:val="PargrafodaLista"/>
        <w:spacing w:line="240" w:lineRule="auto"/>
        <w:ind w:left="360"/>
        <w:rPr>
          <w:b/>
        </w:rPr>
      </w:pPr>
    </w:p>
    <w:tbl>
      <w:tblPr>
        <w:tblStyle w:val="Tabelacomgrade"/>
        <w:tblW w:w="0" w:type="auto"/>
        <w:tblBorders>
          <w:top w:val="none" w:sz="0" w:space="0" w:color="auto"/>
          <w:left w:val="single" w:sz="12" w:space="0" w:color="000000"/>
          <w:bottom w:val="single" w:sz="12" w:space="0" w:color="000000"/>
          <w:right w:val="single" w:sz="12" w:space="0" w:color="000000"/>
        </w:tblBorders>
        <w:tblLook w:val="04A0" w:firstRow="1" w:lastRow="0" w:firstColumn="1" w:lastColumn="0" w:noHBand="0" w:noVBand="1"/>
      </w:tblPr>
      <w:tblGrid>
        <w:gridCol w:w="3580"/>
        <w:gridCol w:w="1508"/>
        <w:gridCol w:w="5644"/>
      </w:tblGrid>
      <w:tr w:rsidR="00B716A1" w:rsidTr="00D031B7">
        <w:trPr>
          <w:trHeight w:val="255"/>
        </w:trPr>
        <w:tc>
          <w:tcPr>
            <w:tcW w:w="3580" w:type="dxa"/>
          </w:tcPr>
          <w:p w:rsidR="00B716A1" w:rsidRDefault="00B716A1" w:rsidP="00B716A1">
            <w:pPr>
              <w:spacing w:after="0"/>
              <w:jc w:val="both"/>
              <w:rPr>
                <w:sz w:val="20"/>
              </w:rPr>
            </w:pPr>
            <w:r>
              <w:rPr>
                <w:sz w:val="20"/>
              </w:rPr>
              <w:t>O objeto da contratação se estende necessariamente por mais de um ano?</w:t>
            </w:r>
          </w:p>
        </w:tc>
        <w:tc>
          <w:tcPr>
            <w:tcW w:w="1508" w:type="dxa"/>
          </w:tcPr>
          <w:p w:rsidR="00B716A1" w:rsidRDefault="009B1F45" w:rsidP="00B716A1">
            <w:pPr>
              <w:spacing w:after="0"/>
              <w:jc w:val="center"/>
              <w:rPr>
                <w:sz w:val="20"/>
              </w:rPr>
            </w:pPr>
            <w:r>
              <w:rPr>
                <w:sz w:val="20"/>
              </w:rPr>
              <w:t xml:space="preserve">SIM OU </w:t>
            </w:r>
            <w:r w:rsidR="00B716A1">
              <w:rPr>
                <w:sz w:val="20"/>
              </w:rPr>
              <w:t>NÃO</w:t>
            </w:r>
          </w:p>
        </w:tc>
        <w:tc>
          <w:tcPr>
            <w:tcW w:w="5644" w:type="dxa"/>
          </w:tcPr>
          <w:p w:rsidR="00B716A1" w:rsidRDefault="009B1F45" w:rsidP="00B716A1">
            <w:pPr>
              <w:spacing w:after="0"/>
              <w:rPr>
                <w:sz w:val="20"/>
              </w:rPr>
            </w:pPr>
            <w:r>
              <w:rPr>
                <w:sz w:val="20"/>
              </w:rPr>
              <w:t>Justificativa</w:t>
            </w:r>
          </w:p>
        </w:tc>
      </w:tr>
    </w:tbl>
    <w:p w:rsidR="00C954E1" w:rsidRDefault="00C954E1" w:rsidP="003D0B5A">
      <w:pPr>
        <w:rPr>
          <w:sz w:val="20"/>
        </w:rPr>
      </w:pPr>
    </w:p>
    <w:tbl>
      <w:tblPr>
        <w:tblStyle w:val="Tabelacomgrade"/>
        <w:tblW w:w="0" w:type="auto"/>
        <w:tblBorders>
          <w:top w:val="none" w:sz="0" w:space="0" w:color="auto"/>
          <w:left w:val="single" w:sz="12" w:space="0" w:color="000000"/>
          <w:bottom w:val="single" w:sz="12" w:space="0" w:color="000000"/>
          <w:right w:val="single" w:sz="12" w:space="0" w:color="000000"/>
        </w:tblBorders>
        <w:tblLook w:val="04A0" w:firstRow="1" w:lastRow="0" w:firstColumn="1" w:lastColumn="0" w:noHBand="0" w:noVBand="1"/>
      </w:tblPr>
      <w:tblGrid>
        <w:gridCol w:w="3580"/>
        <w:gridCol w:w="1508"/>
        <w:gridCol w:w="5644"/>
      </w:tblGrid>
      <w:tr w:rsidR="00D031B7" w:rsidTr="00996A21">
        <w:trPr>
          <w:trHeight w:val="255"/>
        </w:trPr>
        <w:tc>
          <w:tcPr>
            <w:tcW w:w="3580" w:type="dxa"/>
          </w:tcPr>
          <w:p w:rsidR="00D031B7" w:rsidRDefault="00D031B7" w:rsidP="00996A21">
            <w:pPr>
              <w:spacing w:after="0"/>
              <w:jc w:val="both"/>
              <w:rPr>
                <w:sz w:val="20"/>
              </w:rPr>
            </w:pPr>
            <w:r>
              <w:rPr>
                <w:sz w:val="20"/>
              </w:rPr>
              <w:t>O objeto da contratação é essencial para a continuidade do negócio?</w:t>
            </w:r>
          </w:p>
        </w:tc>
        <w:tc>
          <w:tcPr>
            <w:tcW w:w="1508" w:type="dxa"/>
          </w:tcPr>
          <w:p w:rsidR="00D031B7" w:rsidRDefault="00D031B7" w:rsidP="00077139">
            <w:pPr>
              <w:spacing w:after="0"/>
              <w:jc w:val="center"/>
              <w:rPr>
                <w:sz w:val="20"/>
              </w:rPr>
            </w:pPr>
            <w:r>
              <w:rPr>
                <w:sz w:val="20"/>
              </w:rPr>
              <w:t>SIM</w:t>
            </w:r>
            <w:r w:rsidR="009B1F45">
              <w:rPr>
                <w:sz w:val="20"/>
              </w:rPr>
              <w:t xml:space="preserve"> OU NÃO</w:t>
            </w:r>
          </w:p>
        </w:tc>
        <w:tc>
          <w:tcPr>
            <w:tcW w:w="5644" w:type="dxa"/>
          </w:tcPr>
          <w:p w:rsidR="00D031B7" w:rsidRDefault="009B1F45" w:rsidP="009B1F45">
            <w:pPr>
              <w:spacing w:after="0"/>
              <w:rPr>
                <w:sz w:val="20"/>
              </w:rPr>
            </w:pPr>
            <w:r>
              <w:rPr>
                <w:sz w:val="20"/>
              </w:rPr>
              <w:t>Justificativa</w:t>
            </w:r>
          </w:p>
        </w:tc>
      </w:tr>
    </w:tbl>
    <w:p w:rsidR="00C954E1" w:rsidRDefault="00C954E1" w:rsidP="003D0B5A">
      <w:pPr>
        <w:rPr>
          <w:sz w:val="20"/>
        </w:rPr>
      </w:pPr>
    </w:p>
    <w:p w:rsidR="00D031B7" w:rsidRDefault="00D031B7" w:rsidP="00D031B7">
      <w:pPr>
        <w:pStyle w:val="PargrafodaLista"/>
        <w:numPr>
          <w:ilvl w:val="0"/>
          <w:numId w:val="37"/>
        </w:numPr>
        <w:spacing w:line="240" w:lineRule="auto"/>
        <w:rPr>
          <w:b/>
        </w:rPr>
      </w:pPr>
      <w:r>
        <w:rPr>
          <w:b/>
        </w:rPr>
        <w:t>Critérios de Aceitação</w:t>
      </w:r>
    </w:p>
    <w:p w:rsidR="00AC09B2" w:rsidRDefault="00AC09B2" w:rsidP="009D38E2">
      <w:pPr>
        <w:pStyle w:val="PargrafodaLista"/>
        <w:spacing w:line="240" w:lineRule="auto"/>
        <w:ind w:left="360"/>
        <w:rPr>
          <w:b/>
        </w:rPr>
      </w:pPr>
    </w:p>
    <w:tbl>
      <w:tblPr>
        <w:tblStyle w:val="Tabelacomgrade"/>
        <w:tblW w:w="10716" w:type="dxa"/>
        <w:tblBorders>
          <w:left w:val="none" w:sz="0" w:space="0" w:color="auto"/>
          <w:right w:val="none" w:sz="0" w:space="0" w:color="auto"/>
        </w:tblBorders>
        <w:tblLook w:val="04A0" w:firstRow="1" w:lastRow="0" w:firstColumn="1" w:lastColumn="0" w:noHBand="0" w:noVBand="1"/>
      </w:tblPr>
      <w:tblGrid>
        <w:gridCol w:w="1560"/>
        <w:gridCol w:w="1701"/>
        <w:gridCol w:w="4394"/>
        <w:gridCol w:w="3061"/>
      </w:tblGrid>
      <w:tr w:rsidR="009D38E2" w:rsidRPr="002C4515" w:rsidTr="004C31E1">
        <w:trPr>
          <w:trHeight w:hRule="exact" w:val="255"/>
        </w:trPr>
        <w:tc>
          <w:tcPr>
            <w:tcW w:w="1560" w:type="dxa"/>
            <w:tcBorders>
              <w:top w:val="single" w:sz="12" w:space="0" w:color="000000"/>
            </w:tcBorders>
            <w:shd w:val="clear" w:color="auto" w:fill="D9D9D9" w:themeFill="background1" w:themeFillShade="D9"/>
          </w:tcPr>
          <w:p w:rsidR="009D38E2" w:rsidRPr="002C4515" w:rsidRDefault="009D38E2" w:rsidP="00841E92">
            <w:pPr>
              <w:jc w:val="center"/>
              <w:rPr>
                <w:sz w:val="20"/>
              </w:rPr>
            </w:pPr>
            <w:r w:rsidRPr="002C4515">
              <w:rPr>
                <w:sz w:val="20"/>
              </w:rPr>
              <w:t>Item</w:t>
            </w:r>
          </w:p>
        </w:tc>
        <w:tc>
          <w:tcPr>
            <w:tcW w:w="1701" w:type="dxa"/>
            <w:tcBorders>
              <w:top w:val="single" w:sz="12" w:space="0" w:color="000000"/>
            </w:tcBorders>
            <w:shd w:val="clear" w:color="auto" w:fill="D9D9D9" w:themeFill="background1" w:themeFillShade="D9"/>
          </w:tcPr>
          <w:p w:rsidR="009D38E2" w:rsidRPr="002C4515" w:rsidRDefault="009D38E2" w:rsidP="00841E92">
            <w:pPr>
              <w:jc w:val="center"/>
              <w:rPr>
                <w:sz w:val="20"/>
              </w:rPr>
            </w:pPr>
            <w:r w:rsidRPr="002C4515">
              <w:rPr>
                <w:sz w:val="20"/>
              </w:rPr>
              <w:t>Etapa/Entrega</w:t>
            </w:r>
          </w:p>
        </w:tc>
        <w:tc>
          <w:tcPr>
            <w:tcW w:w="4394" w:type="dxa"/>
            <w:tcBorders>
              <w:top w:val="single" w:sz="12" w:space="0" w:color="000000"/>
            </w:tcBorders>
            <w:shd w:val="clear" w:color="auto" w:fill="D9D9D9" w:themeFill="background1" w:themeFillShade="D9"/>
          </w:tcPr>
          <w:p w:rsidR="009D38E2" w:rsidRPr="002C4515" w:rsidRDefault="009D38E2" w:rsidP="00841E92">
            <w:pPr>
              <w:jc w:val="center"/>
              <w:rPr>
                <w:sz w:val="20"/>
              </w:rPr>
            </w:pPr>
            <w:r w:rsidRPr="002C4515">
              <w:rPr>
                <w:sz w:val="20"/>
              </w:rPr>
              <w:t>Critério</w:t>
            </w:r>
          </w:p>
        </w:tc>
        <w:tc>
          <w:tcPr>
            <w:tcW w:w="3061" w:type="dxa"/>
            <w:tcBorders>
              <w:top w:val="single" w:sz="12" w:space="0" w:color="000000"/>
            </w:tcBorders>
            <w:shd w:val="clear" w:color="auto" w:fill="D9D9D9" w:themeFill="background1" w:themeFillShade="D9"/>
          </w:tcPr>
          <w:p w:rsidR="009D38E2" w:rsidRPr="002C4515" w:rsidRDefault="009D38E2" w:rsidP="00841E92">
            <w:pPr>
              <w:jc w:val="center"/>
              <w:rPr>
                <w:sz w:val="20"/>
              </w:rPr>
            </w:pPr>
            <w:r w:rsidRPr="002C4515">
              <w:rPr>
                <w:sz w:val="20"/>
              </w:rPr>
              <w:t>Prazo/Periodicidade</w:t>
            </w:r>
          </w:p>
        </w:tc>
      </w:tr>
      <w:tr w:rsidR="009D38E2" w:rsidRPr="002C4515" w:rsidTr="004C31E1">
        <w:trPr>
          <w:trHeight w:hRule="exact" w:val="255"/>
        </w:trPr>
        <w:tc>
          <w:tcPr>
            <w:tcW w:w="1560" w:type="dxa"/>
          </w:tcPr>
          <w:p w:rsidR="009D38E2" w:rsidRPr="002C4515" w:rsidRDefault="009D38E2" w:rsidP="00841E92">
            <w:pPr>
              <w:jc w:val="center"/>
              <w:rPr>
                <w:sz w:val="20"/>
              </w:rPr>
            </w:pPr>
          </w:p>
        </w:tc>
        <w:tc>
          <w:tcPr>
            <w:tcW w:w="1701" w:type="dxa"/>
          </w:tcPr>
          <w:p w:rsidR="009D38E2" w:rsidRPr="002C4515" w:rsidRDefault="009D38E2" w:rsidP="00841E92">
            <w:pPr>
              <w:jc w:val="center"/>
              <w:rPr>
                <w:sz w:val="20"/>
              </w:rPr>
            </w:pPr>
          </w:p>
        </w:tc>
        <w:tc>
          <w:tcPr>
            <w:tcW w:w="4394" w:type="dxa"/>
          </w:tcPr>
          <w:p w:rsidR="009D38E2" w:rsidRPr="002C4515" w:rsidRDefault="009D38E2" w:rsidP="00841E92">
            <w:pPr>
              <w:rPr>
                <w:sz w:val="20"/>
              </w:rPr>
            </w:pPr>
          </w:p>
        </w:tc>
        <w:tc>
          <w:tcPr>
            <w:tcW w:w="3061" w:type="dxa"/>
          </w:tcPr>
          <w:p w:rsidR="009D38E2" w:rsidRPr="002C4515" w:rsidRDefault="009D38E2" w:rsidP="00841E92">
            <w:pPr>
              <w:jc w:val="center"/>
              <w:rPr>
                <w:sz w:val="20"/>
              </w:rPr>
            </w:pPr>
          </w:p>
        </w:tc>
      </w:tr>
      <w:tr w:rsidR="009D38E2" w:rsidRPr="002C4515" w:rsidTr="004C31E1">
        <w:trPr>
          <w:trHeight w:hRule="exact" w:val="255"/>
        </w:trPr>
        <w:tc>
          <w:tcPr>
            <w:tcW w:w="1560" w:type="dxa"/>
          </w:tcPr>
          <w:p w:rsidR="009D38E2" w:rsidRPr="002C4515" w:rsidRDefault="009D38E2" w:rsidP="00841E92">
            <w:pPr>
              <w:jc w:val="center"/>
              <w:rPr>
                <w:sz w:val="20"/>
              </w:rPr>
            </w:pPr>
          </w:p>
        </w:tc>
        <w:tc>
          <w:tcPr>
            <w:tcW w:w="1701" w:type="dxa"/>
          </w:tcPr>
          <w:p w:rsidR="009D38E2" w:rsidRPr="002C4515" w:rsidRDefault="009D38E2" w:rsidP="00841E92">
            <w:pPr>
              <w:jc w:val="center"/>
              <w:rPr>
                <w:sz w:val="20"/>
              </w:rPr>
            </w:pPr>
          </w:p>
        </w:tc>
        <w:tc>
          <w:tcPr>
            <w:tcW w:w="4394" w:type="dxa"/>
          </w:tcPr>
          <w:p w:rsidR="009D38E2" w:rsidRPr="002C4515" w:rsidRDefault="009D38E2" w:rsidP="00841E92">
            <w:pPr>
              <w:rPr>
                <w:sz w:val="20"/>
              </w:rPr>
            </w:pPr>
          </w:p>
        </w:tc>
        <w:tc>
          <w:tcPr>
            <w:tcW w:w="3061" w:type="dxa"/>
          </w:tcPr>
          <w:p w:rsidR="009D38E2" w:rsidRPr="002C4515" w:rsidRDefault="009D38E2" w:rsidP="00841E92">
            <w:pPr>
              <w:jc w:val="center"/>
              <w:rPr>
                <w:sz w:val="20"/>
              </w:rPr>
            </w:pPr>
          </w:p>
        </w:tc>
      </w:tr>
      <w:tr w:rsidR="009D38E2" w:rsidRPr="002C4515" w:rsidTr="004C31E1">
        <w:trPr>
          <w:trHeight w:hRule="exact" w:val="255"/>
        </w:trPr>
        <w:tc>
          <w:tcPr>
            <w:tcW w:w="1560" w:type="dxa"/>
          </w:tcPr>
          <w:p w:rsidR="009D38E2" w:rsidRPr="002C4515" w:rsidRDefault="009D38E2" w:rsidP="00841E92">
            <w:pPr>
              <w:jc w:val="center"/>
              <w:rPr>
                <w:sz w:val="20"/>
              </w:rPr>
            </w:pPr>
          </w:p>
        </w:tc>
        <w:tc>
          <w:tcPr>
            <w:tcW w:w="1701" w:type="dxa"/>
          </w:tcPr>
          <w:p w:rsidR="009D38E2" w:rsidRPr="002C4515" w:rsidRDefault="009D38E2" w:rsidP="00841E92">
            <w:pPr>
              <w:jc w:val="center"/>
              <w:rPr>
                <w:sz w:val="20"/>
              </w:rPr>
            </w:pPr>
          </w:p>
        </w:tc>
        <w:tc>
          <w:tcPr>
            <w:tcW w:w="4394" w:type="dxa"/>
          </w:tcPr>
          <w:p w:rsidR="009D38E2" w:rsidRPr="002C4515" w:rsidRDefault="009D38E2" w:rsidP="00841E92">
            <w:pPr>
              <w:rPr>
                <w:sz w:val="20"/>
              </w:rPr>
            </w:pPr>
          </w:p>
        </w:tc>
        <w:tc>
          <w:tcPr>
            <w:tcW w:w="3061" w:type="dxa"/>
          </w:tcPr>
          <w:p w:rsidR="009D38E2" w:rsidRPr="002C4515" w:rsidRDefault="009D38E2" w:rsidP="00841E92">
            <w:pPr>
              <w:jc w:val="center"/>
              <w:rPr>
                <w:sz w:val="20"/>
              </w:rPr>
            </w:pPr>
          </w:p>
        </w:tc>
      </w:tr>
    </w:tbl>
    <w:p w:rsidR="00AC09B2" w:rsidRDefault="00AC09B2" w:rsidP="00AC09B2">
      <w:pPr>
        <w:spacing w:line="240" w:lineRule="auto"/>
        <w:rPr>
          <w:b/>
        </w:rPr>
      </w:pPr>
    </w:p>
    <w:p w:rsidR="009D38E2" w:rsidRDefault="009D38E2" w:rsidP="009D38E2">
      <w:pPr>
        <w:pStyle w:val="PargrafodaLista"/>
        <w:numPr>
          <w:ilvl w:val="0"/>
          <w:numId w:val="37"/>
        </w:numPr>
        <w:spacing w:line="240" w:lineRule="auto"/>
        <w:rPr>
          <w:b/>
        </w:rPr>
      </w:pPr>
      <w:r>
        <w:rPr>
          <w:b/>
        </w:rPr>
        <w:t>Critérios de Avaliação – Acordo de Níveis de Serviço</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2779"/>
        <w:gridCol w:w="1757"/>
        <w:gridCol w:w="2268"/>
        <w:gridCol w:w="2127"/>
        <w:gridCol w:w="1842"/>
      </w:tblGrid>
      <w:tr w:rsidR="002C4515" w:rsidRPr="002C4515" w:rsidTr="00C605DB">
        <w:trPr>
          <w:trHeight w:hRule="exact" w:val="255"/>
        </w:trPr>
        <w:tc>
          <w:tcPr>
            <w:tcW w:w="2779"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Etapa / Fase/ Item</w:t>
            </w:r>
          </w:p>
        </w:tc>
        <w:tc>
          <w:tcPr>
            <w:tcW w:w="1757" w:type="dxa"/>
            <w:tcBorders>
              <w:top w:val="single" w:sz="12" w:space="0" w:color="000000"/>
            </w:tcBorders>
            <w:shd w:val="clear" w:color="auto" w:fill="D9D9D9" w:themeFill="background1" w:themeFillShade="D9"/>
          </w:tcPr>
          <w:p w:rsidR="002C4515" w:rsidRPr="002C4515" w:rsidRDefault="00BC7002" w:rsidP="00841E92">
            <w:pPr>
              <w:jc w:val="center"/>
              <w:rPr>
                <w:sz w:val="20"/>
              </w:rPr>
            </w:pPr>
            <w:r>
              <w:rPr>
                <w:sz w:val="20"/>
              </w:rPr>
              <w:t>Valor</w:t>
            </w:r>
          </w:p>
        </w:tc>
        <w:tc>
          <w:tcPr>
            <w:tcW w:w="2268"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Indicador</w:t>
            </w:r>
          </w:p>
        </w:tc>
        <w:tc>
          <w:tcPr>
            <w:tcW w:w="2127"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Cálculo do Indicador</w:t>
            </w:r>
          </w:p>
        </w:tc>
        <w:tc>
          <w:tcPr>
            <w:tcW w:w="1842" w:type="dxa"/>
            <w:tcBorders>
              <w:top w:val="single" w:sz="12" w:space="0" w:color="000000"/>
            </w:tcBorders>
            <w:shd w:val="clear" w:color="auto" w:fill="D9D9D9" w:themeFill="background1" w:themeFillShade="D9"/>
          </w:tcPr>
          <w:p w:rsidR="002C4515" w:rsidRPr="002C4515" w:rsidRDefault="002C4515" w:rsidP="00841E92">
            <w:pPr>
              <w:jc w:val="center"/>
              <w:rPr>
                <w:sz w:val="20"/>
              </w:rPr>
            </w:pPr>
            <w:r w:rsidRPr="002C4515">
              <w:rPr>
                <w:sz w:val="20"/>
              </w:rPr>
              <w:t>Desconto Aplicável</w:t>
            </w:r>
          </w:p>
        </w:tc>
      </w:tr>
      <w:tr w:rsidR="00BC7002" w:rsidRPr="002C4515" w:rsidTr="005C6CED">
        <w:trPr>
          <w:trHeight w:hRule="exact" w:val="255"/>
        </w:trPr>
        <w:tc>
          <w:tcPr>
            <w:tcW w:w="2779" w:type="dxa"/>
          </w:tcPr>
          <w:p w:rsidR="00BC7002" w:rsidRDefault="00BC7002" w:rsidP="00BC7002">
            <w:pPr>
              <w:rPr>
                <w:sz w:val="20"/>
              </w:rPr>
            </w:pPr>
          </w:p>
        </w:tc>
        <w:tc>
          <w:tcPr>
            <w:tcW w:w="1757" w:type="dxa"/>
          </w:tcPr>
          <w:p w:rsidR="00BC7002" w:rsidRDefault="00BC7002" w:rsidP="00BC7002">
            <w:pPr>
              <w:jc w:val="center"/>
              <w:rPr>
                <w:sz w:val="20"/>
              </w:rPr>
            </w:pPr>
          </w:p>
        </w:tc>
        <w:tc>
          <w:tcPr>
            <w:tcW w:w="2268" w:type="dxa"/>
            <w:shd w:val="clear" w:color="auto" w:fill="FFFFFF" w:themeFill="background1"/>
          </w:tcPr>
          <w:p w:rsidR="00BC7002" w:rsidRDefault="00BC7002" w:rsidP="00BC7002">
            <w:pPr>
              <w:rPr>
                <w:sz w:val="20"/>
              </w:rPr>
            </w:pPr>
          </w:p>
        </w:tc>
        <w:tc>
          <w:tcPr>
            <w:tcW w:w="2127" w:type="dxa"/>
            <w:shd w:val="clear" w:color="auto" w:fill="FFFFFF" w:themeFill="background1"/>
          </w:tcPr>
          <w:p w:rsidR="00BC7002" w:rsidRDefault="00BC7002" w:rsidP="00BC7002">
            <w:pPr>
              <w:jc w:val="center"/>
              <w:rPr>
                <w:sz w:val="20"/>
              </w:rPr>
            </w:pPr>
          </w:p>
        </w:tc>
        <w:tc>
          <w:tcPr>
            <w:tcW w:w="1842" w:type="dxa"/>
            <w:shd w:val="clear" w:color="auto" w:fill="FFFFFF" w:themeFill="background1"/>
          </w:tcPr>
          <w:p w:rsidR="00BC7002" w:rsidRDefault="00BC7002" w:rsidP="00BC7002">
            <w:pPr>
              <w:jc w:val="center"/>
              <w:rPr>
                <w:sz w:val="20"/>
              </w:rPr>
            </w:pPr>
          </w:p>
        </w:tc>
      </w:tr>
      <w:tr w:rsidR="00BC7002" w:rsidRPr="002C4515" w:rsidTr="005C6CED">
        <w:trPr>
          <w:trHeight w:hRule="exact" w:val="255"/>
        </w:trPr>
        <w:tc>
          <w:tcPr>
            <w:tcW w:w="2779" w:type="dxa"/>
          </w:tcPr>
          <w:p w:rsidR="00BC7002" w:rsidRDefault="00BC7002" w:rsidP="00BC7002">
            <w:pPr>
              <w:rPr>
                <w:sz w:val="20"/>
              </w:rPr>
            </w:pPr>
          </w:p>
        </w:tc>
        <w:tc>
          <w:tcPr>
            <w:tcW w:w="1757" w:type="dxa"/>
          </w:tcPr>
          <w:p w:rsidR="00BC7002" w:rsidRDefault="00BC7002" w:rsidP="00BC7002">
            <w:pPr>
              <w:jc w:val="center"/>
              <w:rPr>
                <w:sz w:val="20"/>
              </w:rPr>
            </w:pPr>
          </w:p>
        </w:tc>
        <w:tc>
          <w:tcPr>
            <w:tcW w:w="2268" w:type="dxa"/>
            <w:shd w:val="clear" w:color="auto" w:fill="FFFFFF" w:themeFill="background1"/>
          </w:tcPr>
          <w:p w:rsidR="00BC7002" w:rsidRDefault="00BC7002" w:rsidP="00BC7002">
            <w:pPr>
              <w:rPr>
                <w:sz w:val="20"/>
              </w:rPr>
            </w:pPr>
          </w:p>
        </w:tc>
        <w:tc>
          <w:tcPr>
            <w:tcW w:w="2127" w:type="dxa"/>
            <w:shd w:val="clear" w:color="auto" w:fill="FFFFFF" w:themeFill="background1"/>
          </w:tcPr>
          <w:p w:rsidR="00BC7002" w:rsidRDefault="00BC7002" w:rsidP="00BC7002">
            <w:pPr>
              <w:jc w:val="center"/>
              <w:rPr>
                <w:sz w:val="20"/>
              </w:rPr>
            </w:pPr>
          </w:p>
        </w:tc>
        <w:tc>
          <w:tcPr>
            <w:tcW w:w="1842" w:type="dxa"/>
            <w:shd w:val="clear" w:color="auto" w:fill="FFFFFF" w:themeFill="background1"/>
          </w:tcPr>
          <w:p w:rsidR="00BC7002" w:rsidRDefault="00BC7002" w:rsidP="00BC7002">
            <w:pPr>
              <w:jc w:val="center"/>
              <w:rPr>
                <w:sz w:val="20"/>
              </w:rPr>
            </w:pPr>
          </w:p>
        </w:tc>
      </w:tr>
      <w:tr w:rsidR="002C4515" w:rsidRPr="002C4515" w:rsidTr="00C605DB">
        <w:trPr>
          <w:trHeight w:hRule="exact" w:val="255"/>
        </w:trPr>
        <w:tc>
          <w:tcPr>
            <w:tcW w:w="2779" w:type="dxa"/>
          </w:tcPr>
          <w:p w:rsidR="002C4515" w:rsidRPr="002C4515" w:rsidRDefault="002C4515" w:rsidP="00841E92">
            <w:pPr>
              <w:jc w:val="center"/>
              <w:rPr>
                <w:sz w:val="20"/>
              </w:rPr>
            </w:pPr>
          </w:p>
        </w:tc>
        <w:tc>
          <w:tcPr>
            <w:tcW w:w="1757" w:type="dxa"/>
          </w:tcPr>
          <w:p w:rsidR="002C4515" w:rsidRPr="002C4515" w:rsidRDefault="002C4515" w:rsidP="00841E92">
            <w:pPr>
              <w:jc w:val="center"/>
              <w:rPr>
                <w:sz w:val="20"/>
              </w:rPr>
            </w:pPr>
          </w:p>
        </w:tc>
        <w:tc>
          <w:tcPr>
            <w:tcW w:w="2268" w:type="dxa"/>
          </w:tcPr>
          <w:p w:rsidR="002C4515" w:rsidRPr="002C4515" w:rsidRDefault="002C4515" w:rsidP="00841E92">
            <w:pPr>
              <w:rPr>
                <w:sz w:val="20"/>
              </w:rPr>
            </w:pPr>
          </w:p>
        </w:tc>
        <w:tc>
          <w:tcPr>
            <w:tcW w:w="2127" w:type="dxa"/>
          </w:tcPr>
          <w:p w:rsidR="002C4515" w:rsidRPr="002C4515" w:rsidRDefault="002C4515" w:rsidP="00841E92">
            <w:pPr>
              <w:jc w:val="center"/>
              <w:rPr>
                <w:sz w:val="20"/>
              </w:rPr>
            </w:pPr>
          </w:p>
        </w:tc>
        <w:tc>
          <w:tcPr>
            <w:tcW w:w="1842" w:type="dxa"/>
          </w:tcPr>
          <w:p w:rsidR="002C4515" w:rsidRPr="002C4515" w:rsidRDefault="002C4515" w:rsidP="00841E92">
            <w:pPr>
              <w:jc w:val="center"/>
              <w:rPr>
                <w:sz w:val="20"/>
              </w:rPr>
            </w:pPr>
          </w:p>
        </w:tc>
      </w:tr>
    </w:tbl>
    <w:p w:rsidR="00D031B7" w:rsidRDefault="00D031B7" w:rsidP="003D0B5A">
      <w:pPr>
        <w:rPr>
          <w:sz w:val="20"/>
        </w:rPr>
      </w:pPr>
    </w:p>
    <w:p w:rsidR="00F90BFB" w:rsidRDefault="00F90BFB" w:rsidP="003D0B5A">
      <w:pPr>
        <w:rPr>
          <w:sz w:val="20"/>
        </w:rPr>
      </w:pPr>
    </w:p>
    <w:p w:rsidR="00F90BFB" w:rsidRDefault="00F90BFB" w:rsidP="003D0B5A">
      <w:pPr>
        <w:rPr>
          <w:sz w:val="20"/>
        </w:rPr>
      </w:pPr>
    </w:p>
    <w:p w:rsidR="00F90BFB" w:rsidRDefault="00F90BFB" w:rsidP="003D0B5A">
      <w:pPr>
        <w:rPr>
          <w:sz w:val="20"/>
        </w:rPr>
      </w:pPr>
    </w:p>
    <w:p w:rsidR="00F90BFB" w:rsidRDefault="00F90BFB" w:rsidP="003D0B5A">
      <w:pPr>
        <w:rPr>
          <w:sz w:val="20"/>
        </w:rPr>
      </w:pPr>
    </w:p>
    <w:p w:rsidR="002C4515" w:rsidRDefault="002C4515" w:rsidP="002C4515">
      <w:pPr>
        <w:pStyle w:val="PargrafodaLista"/>
        <w:numPr>
          <w:ilvl w:val="0"/>
          <w:numId w:val="37"/>
        </w:numPr>
        <w:spacing w:line="240" w:lineRule="auto"/>
        <w:rPr>
          <w:b/>
        </w:rPr>
      </w:pPr>
      <w:r>
        <w:rPr>
          <w:b/>
        </w:rPr>
        <w:lastRenderedPageBreak/>
        <w:t>Procedimento para Gestão e Fiscalização do Contrato</w:t>
      </w:r>
    </w:p>
    <w:p w:rsidR="006648A4" w:rsidRDefault="006648A4" w:rsidP="003D0B5A">
      <w:pPr>
        <w:rPr>
          <w:sz w:val="20"/>
        </w:rPr>
      </w:pPr>
    </w:p>
    <w:tbl>
      <w:tblPr>
        <w:tblStyle w:val="Tabelacomgrade"/>
        <w:tblW w:w="0" w:type="auto"/>
        <w:tblBorders>
          <w:top w:val="single" w:sz="12" w:space="0" w:color="000000"/>
          <w:left w:val="single" w:sz="2" w:space="0" w:color="000000"/>
          <w:right w:val="single" w:sz="2" w:space="0" w:color="000000"/>
        </w:tblBorders>
        <w:tblLook w:val="04A0" w:firstRow="1" w:lastRow="0" w:firstColumn="1" w:lastColumn="0" w:noHBand="0" w:noVBand="1"/>
      </w:tblPr>
      <w:tblGrid>
        <w:gridCol w:w="10752"/>
      </w:tblGrid>
      <w:tr w:rsidR="002C4515" w:rsidTr="00841E92">
        <w:trPr>
          <w:trHeight w:hRule="exact" w:val="255"/>
        </w:trPr>
        <w:tc>
          <w:tcPr>
            <w:tcW w:w="10752" w:type="dxa"/>
            <w:tcBorders>
              <w:top w:val="single" w:sz="12" w:space="0" w:color="000000"/>
              <w:left w:val="single" w:sz="2" w:space="0" w:color="000000"/>
              <w:right w:val="single" w:sz="2" w:space="0" w:color="000000"/>
            </w:tcBorders>
            <w:shd w:val="clear" w:color="auto" w:fill="D9D9D9" w:themeFill="background1" w:themeFillShade="D9"/>
          </w:tcPr>
          <w:p w:rsidR="002C4515" w:rsidRDefault="002C4515" w:rsidP="00841E92">
            <w:pPr>
              <w:rPr>
                <w:sz w:val="20"/>
              </w:rPr>
            </w:pPr>
          </w:p>
        </w:tc>
      </w:tr>
      <w:tr w:rsidR="002C4515" w:rsidTr="00841E92">
        <w:trPr>
          <w:trHeight w:val="255"/>
        </w:trPr>
        <w:tc>
          <w:tcPr>
            <w:tcW w:w="10752" w:type="dxa"/>
          </w:tcPr>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Ler atentamente o termo de Contrato, o edital, assim como os anexos, principalmente quanto a (ao):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especificação</w:t>
            </w:r>
            <w:proofErr w:type="gramEnd"/>
            <w:r w:rsidRPr="002C4515">
              <w:rPr>
                <w:rFonts w:asciiTheme="minorHAnsi" w:hAnsiTheme="minorHAnsi"/>
                <w:sz w:val="20"/>
                <w:szCs w:val="20"/>
              </w:rPr>
              <w:t xml:space="preserve"> do objeto;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prazo</w:t>
            </w:r>
            <w:proofErr w:type="gramEnd"/>
            <w:r w:rsidRPr="002C4515">
              <w:rPr>
                <w:rFonts w:asciiTheme="minorHAnsi" w:hAnsiTheme="minorHAnsi"/>
                <w:sz w:val="20"/>
                <w:szCs w:val="20"/>
              </w:rPr>
              <w:t xml:space="preserve"> de execução do serviço, observada a primeira Ordem de Serviço emitida pela Diretoria de Informática;</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r w:rsidRPr="002C4515">
              <w:rPr>
                <w:rFonts w:asciiTheme="minorHAnsi" w:hAnsiTheme="minorHAnsi"/>
                <w:sz w:val="20"/>
                <w:szCs w:val="20"/>
              </w:rPr>
              <w:t>Acordo de níveis de Serviço</w:t>
            </w:r>
          </w:p>
          <w:p w:rsidR="002C4515" w:rsidRPr="002C4515" w:rsidRDefault="002C4515" w:rsidP="002C4515">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cronograma</w:t>
            </w:r>
            <w:proofErr w:type="gramEnd"/>
            <w:r w:rsidRPr="002C4515">
              <w:rPr>
                <w:rFonts w:asciiTheme="minorHAnsi" w:hAnsiTheme="minorHAnsi"/>
                <w:sz w:val="20"/>
                <w:szCs w:val="20"/>
              </w:rPr>
              <w:t xml:space="preserve"> dos serviços.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Providenciar o formulário próprio para registro das ocorrências relacionadas à fiscalização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Ter cópia de toda documentação relativa ao acompanhamento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Acompanhar a execução dos serviços, tendo como base os direcionamentos registrados no termo de Contrato, exercendo rigoroso controle sobre a qualidade e o cronograma de execução dos serviços;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Receber a fatura de cobrança, conferindo:</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se</w:t>
            </w:r>
            <w:proofErr w:type="gramEnd"/>
            <w:r w:rsidRPr="002C4515">
              <w:rPr>
                <w:rFonts w:asciiTheme="minorHAnsi" w:hAnsiTheme="minorHAnsi"/>
                <w:sz w:val="20"/>
                <w:szCs w:val="20"/>
              </w:rPr>
              <w:t xml:space="preserve"> as condições de pagamento do Contrato foram obedecidas;</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se</w:t>
            </w:r>
            <w:proofErr w:type="gramEnd"/>
            <w:r w:rsidRPr="002C4515">
              <w:rPr>
                <w:rFonts w:asciiTheme="minorHAnsi" w:hAnsiTheme="minorHAnsi"/>
                <w:sz w:val="20"/>
                <w:szCs w:val="20"/>
              </w:rPr>
              <w:t xml:space="preserve"> o valor cobrado corresponde exatamente àquilo que foi efetuado;</w:t>
            </w:r>
          </w:p>
          <w:p w:rsidR="002C4515" w:rsidRPr="002C4515" w:rsidRDefault="002C4515" w:rsidP="00D23B9F">
            <w:pPr>
              <w:pStyle w:val="Contedodetabela"/>
              <w:numPr>
                <w:ilvl w:val="2"/>
                <w:numId w:val="40"/>
              </w:numPr>
              <w:ind w:left="1165" w:hanging="283"/>
              <w:jc w:val="both"/>
              <w:rPr>
                <w:rFonts w:asciiTheme="minorHAnsi" w:hAnsiTheme="minorHAnsi"/>
                <w:sz w:val="20"/>
                <w:szCs w:val="20"/>
              </w:rPr>
            </w:pPr>
            <w:proofErr w:type="gramStart"/>
            <w:r w:rsidRPr="002C4515">
              <w:rPr>
                <w:rFonts w:asciiTheme="minorHAnsi" w:hAnsiTheme="minorHAnsi"/>
                <w:sz w:val="20"/>
                <w:szCs w:val="20"/>
              </w:rPr>
              <w:t>se</w:t>
            </w:r>
            <w:proofErr w:type="gramEnd"/>
            <w:r w:rsidRPr="002C4515">
              <w:rPr>
                <w:rFonts w:asciiTheme="minorHAnsi" w:hAnsiTheme="minorHAnsi"/>
                <w:sz w:val="20"/>
                <w:szCs w:val="20"/>
              </w:rPr>
              <w:t xml:space="preserve"> a Nota Fiscal tem validade e se está corretamente preenchida;</w:t>
            </w:r>
          </w:p>
          <w:p w:rsidR="002C4515" w:rsidRPr="00D23B9F" w:rsidRDefault="002C4515" w:rsidP="00D23B9F">
            <w:pPr>
              <w:pStyle w:val="Contedodetabela"/>
              <w:numPr>
                <w:ilvl w:val="1"/>
                <w:numId w:val="40"/>
              </w:numPr>
              <w:ind w:left="1165" w:hanging="283"/>
              <w:jc w:val="both"/>
              <w:rPr>
                <w:rFonts w:asciiTheme="minorHAnsi" w:hAnsiTheme="minorHAnsi"/>
                <w:sz w:val="20"/>
                <w:szCs w:val="20"/>
              </w:rPr>
            </w:pPr>
            <w:proofErr w:type="gramStart"/>
            <w:r w:rsidRPr="00D23B9F">
              <w:rPr>
                <w:rFonts w:asciiTheme="minorHAnsi" w:hAnsiTheme="minorHAnsi"/>
                <w:sz w:val="20"/>
                <w:szCs w:val="20"/>
              </w:rPr>
              <w:t>se</w:t>
            </w:r>
            <w:proofErr w:type="gramEnd"/>
            <w:r w:rsidRPr="00D23B9F">
              <w:rPr>
                <w:rFonts w:asciiTheme="minorHAnsi" w:hAnsiTheme="minorHAnsi"/>
                <w:sz w:val="20"/>
                <w:szCs w:val="20"/>
              </w:rPr>
              <w:t xml:space="preserve"> está acompanhada das guias de quitação do FGTS/INSS sobre a mão-de-obra empregada</w:t>
            </w:r>
            <w:r w:rsidR="00D23B9F" w:rsidRPr="00D23B9F">
              <w:rPr>
                <w:rFonts w:asciiTheme="minorHAnsi" w:hAnsiTheme="minorHAnsi"/>
                <w:sz w:val="20"/>
                <w:szCs w:val="20"/>
              </w:rPr>
              <w:t xml:space="preserve"> </w:t>
            </w:r>
            <w:r w:rsidRPr="00D23B9F">
              <w:rPr>
                <w:rFonts w:asciiTheme="minorHAnsi" w:hAnsiTheme="minorHAnsi"/>
                <w:sz w:val="20"/>
                <w:szCs w:val="20"/>
              </w:rPr>
              <w:t>(no caso de manutenção, serviço de engenharia, limpeza, etc.), conforme determina o</w:t>
            </w:r>
            <w:r w:rsidR="00D23B9F">
              <w:rPr>
                <w:rFonts w:asciiTheme="minorHAnsi" w:hAnsiTheme="minorHAnsi"/>
                <w:sz w:val="20"/>
                <w:szCs w:val="20"/>
              </w:rPr>
              <w:t xml:space="preserve"> </w:t>
            </w:r>
            <w:r w:rsidRPr="00D23B9F">
              <w:rPr>
                <w:rFonts w:asciiTheme="minorHAnsi" w:hAnsiTheme="minorHAnsi"/>
                <w:sz w:val="20"/>
                <w:szCs w:val="20"/>
              </w:rPr>
              <w:t>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Atestar, se for especificado, em conjunto com outro servidor ou comissão, a prestação do serviço efetivamente realizado;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Encaminhar a Nota Fiscal ao Núcleo de Gestão de Finanças e Contratos – SETIC que posteriormente enviará ao setor financeiro para pagamento;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No caso de dúvidas quanto ao ATESTO, deve-se buscar obrigatoriamente auxílio para que se efetue corretamente a atestação;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Notificar o descumprimento de cláusulas contratuais, principalmente quanto ao prazo, com o fim de aplicação das sanções cabíveis;</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Manter contato regular com o preposto/representante da Contratada, com vistas a permitir o fiel cumprimento do Contrato.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Acompanhar as emissões de Ordem de Serviço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Atestar fatura/nota fiscal verificando se os prazos de entrega, especificações e quantidades estão compatíveis com o instrumento contratual;</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Emitir pareceres técnicos relativos à repactuação solicitada pela contratada e sobre a qualidade do serviço prestado e/ou material recebido;</w:t>
            </w:r>
          </w:p>
          <w:p w:rsidR="002C4515" w:rsidRPr="002C4515" w:rsidRDefault="002C4515" w:rsidP="002C4515">
            <w:pPr>
              <w:pStyle w:val="Contedodetabela"/>
              <w:numPr>
                <w:ilvl w:val="0"/>
                <w:numId w:val="40"/>
              </w:numPr>
              <w:ind w:left="456" w:hanging="283"/>
              <w:jc w:val="both"/>
              <w:rPr>
                <w:rFonts w:asciiTheme="minorHAnsi" w:hAnsiTheme="minorHAnsi"/>
                <w:sz w:val="20"/>
                <w:szCs w:val="20"/>
              </w:rPr>
            </w:pPr>
            <w:r w:rsidRPr="002C4515">
              <w:rPr>
                <w:rFonts w:asciiTheme="minorHAnsi" w:hAnsiTheme="minorHAnsi"/>
                <w:sz w:val="20"/>
                <w:szCs w:val="20"/>
              </w:rPr>
              <w:t>Registrar em formulário impresso ou eletrônico todas as ocorrências relacionadas com a execução do contrato, providenciando as medidas necessárias à regularização das falhas ou problemas constatados;</w:t>
            </w:r>
          </w:p>
          <w:p w:rsidR="002C4515" w:rsidRPr="002C4515" w:rsidRDefault="002C4515" w:rsidP="002C4515">
            <w:pPr>
              <w:pStyle w:val="PargrafodaLista"/>
              <w:numPr>
                <w:ilvl w:val="0"/>
                <w:numId w:val="40"/>
              </w:numPr>
              <w:ind w:left="456" w:hanging="283"/>
              <w:rPr>
                <w:rFonts w:asciiTheme="minorHAnsi" w:hAnsiTheme="minorHAnsi"/>
                <w:sz w:val="20"/>
                <w:szCs w:val="20"/>
              </w:rPr>
            </w:pPr>
            <w:r w:rsidRPr="002C4515">
              <w:rPr>
                <w:rFonts w:asciiTheme="minorHAnsi" w:hAnsiTheme="minorHAnsi"/>
                <w:sz w:val="20"/>
                <w:szCs w:val="20"/>
              </w:rPr>
              <w:t>Notificar a contratada em caso de descumprimento de obrigações contratuais, estabelecendo prazo para providências;</w:t>
            </w:r>
          </w:p>
          <w:p w:rsidR="002C4515" w:rsidRDefault="002C4515" w:rsidP="00841E92">
            <w:pPr>
              <w:rPr>
                <w:sz w:val="20"/>
              </w:rPr>
            </w:pPr>
          </w:p>
        </w:tc>
      </w:tr>
    </w:tbl>
    <w:p w:rsidR="006648A4" w:rsidRDefault="006648A4" w:rsidP="003D0B5A">
      <w:pPr>
        <w:rPr>
          <w:sz w:val="20"/>
        </w:rPr>
      </w:pPr>
    </w:p>
    <w:p w:rsidR="00F90BFB" w:rsidRDefault="00F90BFB" w:rsidP="003D0B5A">
      <w:pPr>
        <w:rPr>
          <w:sz w:val="20"/>
        </w:rPr>
      </w:pPr>
    </w:p>
    <w:p w:rsidR="00F90BFB" w:rsidRDefault="00F90BFB" w:rsidP="003D0B5A">
      <w:pPr>
        <w:rPr>
          <w:sz w:val="20"/>
        </w:rPr>
      </w:pPr>
    </w:p>
    <w:p w:rsidR="00F90BFB" w:rsidRDefault="00F90BFB" w:rsidP="003D0B5A">
      <w:pPr>
        <w:rPr>
          <w:sz w:val="20"/>
        </w:rPr>
      </w:pPr>
    </w:p>
    <w:p w:rsidR="00F90BFB" w:rsidRDefault="00F90BFB" w:rsidP="003D0B5A">
      <w:pPr>
        <w:rPr>
          <w:sz w:val="20"/>
        </w:rPr>
      </w:pPr>
    </w:p>
    <w:p w:rsidR="00F90BFB" w:rsidRDefault="00F90BFB" w:rsidP="003D0B5A">
      <w:pPr>
        <w:rPr>
          <w:sz w:val="20"/>
        </w:rPr>
      </w:pPr>
    </w:p>
    <w:p w:rsidR="00F90BFB" w:rsidRDefault="00F90BFB" w:rsidP="003D0B5A">
      <w:pPr>
        <w:rPr>
          <w:sz w:val="20"/>
        </w:rPr>
      </w:pPr>
    </w:p>
    <w:p w:rsidR="007B5E21" w:rsidRDefault="007B5E21" w:rsidP="007B5E21">
      <w:pPr>
        <w:pStyle w:val="PargrafodaLista"/>
        <w:numPr>
          <w:ilvl w:val="0"/>
          <w:numId w:val="37"/>
        </w:numPr>
        <w:spacing w:line="240" w:lineRule="auto"/>
        <w:rPr>
          <w:b/>
        </w:rPr>
      </w:pPr>
      <w:r>
        <w:rPr>
          <w:b/>
        </w:rPr>
        <w:lastRenderedPageBreak/>
        <w:t>Regras para Aplicações de Sanções</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3544"/>
        <w:gridCol w:w="2693"/>
        <w:gridCol w:w="4536"/>
      </w:tblGrid>
      <w:tr w:rsidR="007B5E21" w:rsidRPr="002C4515" w:rsidTr="007B5E21">
        <w:trPr>
          <w:trHeight w:hRule="exact" w:val="255"/>
        </w:trPr>
        <w:tc>
          <w:tcPr>
            <w:tcW w:w="3544" w:type="dxa"/>
            <w:tcBorders>
              <w:top w:val="single" w:sz="12" w:space="0" w:color="000000"/>
            </w:tcBorders>
            <w:shd w:val="clear" w:color="auto" w:fill="D9D9D9" w:themeFill="background1" w:themeFillShade="D9"/>
          </w:tcPr>
          <w:p w:rsidR="007B5E21" w:rsidRPr="002C4515" w:rsidRDefault="007B5E21" w:rsidP="00841E92">
            <w:pPr>
              <w:jc w:val="center"/>
              <w:rPr>
                <w:sz w:val="20"/>
              </w:rPr>
            </w:pPr>
            <w:r>
              <w:rPr>
                <w:sz w:val="20"/>
              </w:rPr>
              <w:t>Evento</w:t>
            </w:r>
          </w:p>
        </w:tc>
        <w:tc>
          <w:tcPr>
            <w:tcW w:w="2693" w:type="dxa"/>
            <w:tcBorders>
              <w:top w:val="single" w:sz="12" w:space="0" w:color="000000"/>
            </w:tcBorders>
            <w:shd w:val="clear" w:color="auto" w:fill="D9D9D9" w:themeFill="background1" w:themeFillShade="D9"/>
          </w:tcPr>
          <w:p w:rsidR="007B5E21" w:rsidRPr="002C4515" w:rsidRDefault="007B5E21" w:rsidP="00841E92">
            <w:pPr>
              <w:jc w:val="center"/>
              <w:rPr>
                <w:sz w:val="20"/>
              </w:rPr>
            </w:pPr>
            <w:r>
              <w:rPr>
                <w:sz w:val="20"/>
              </w:rPr>
              <w:t>Ocorrência</w:t>
            </w:r>
          </w:p>
        </w:tc>
        <w:tc>
          <w:tcPr>
            <w:tcW w:w="4536" w:type="dxa"/>
            <w:tcBorders>
              <w:top w:val="single" w:sz="12" w:space="0" w:color="000000"/>
            </w:tcBorders>
            <w:shd w:val="clear" w:color="auto" w:fill="D9D9D9" w:themeFill="background1" w:themeFillShade="D9"/>
          </w:tcPr>
          <w:p w:rsidR="007B5E21" w:rsidRPr="002C4515" w:rsidRDefault="007B5E21" w:rsidP="00841E92">
            <w:pPr>
              <w:jc w:val="center"/>
              <w:rPr>
                <w:sz w:val="20"/>
              </w:rPr>
            </w:pPr>
            <w:r>
              <w:rPr>
                <w:sz w:val="20"/>
              </w:rPr>
              <w:t>Sanção</w:t>
            </w:r>
          </w:p>
        </w:tc>
      </w:tr>
      <w:tr w:rsidR="007B5E21" w:rsidRPr="002C4515" w:rsidTr="007B5E21">
        <w:trPr>
          <w:trHeight w:hRule="exact" w:val="255"/>
        </w:trPr>
        <w:tc>
          <w:tcPr>
            <w:tcW w:w="3544" w:type="dxa"/>
            <w:vMerge w:val="restart"/>
          </w:tcPr>
          <w:p w:rsidR="007B5E21" w:rsidRPr="002C4515" w:rsidRDefault="007B5E21" w:rsidP="007B5E21">
            <w:pPr>
              <w:rPr>
                <w:sz w:val="20"/>
              </w:rPr>
            </w:pPr>
            <w:r>
              <w:rPr>
                <w:sz w:val="20"/>
              </w:rPr>
              <w:t>Inexecução total ou parcial do objeto</w:t>
            </w:r>
          </w:p>
        </w:tc>
        <w:tc>
          <w:tcPr>
            <w:tcW w:w="2693" w:type="dxa"/>
            <w:vMerge w:val="restart"/>
          </w:tcPr>
          <w:p w:rsidR="007B5E21" w:rsidRPr="002C4515" w:rsidRDefault="007B5E21" w:rsidP="00841E92">
            <w:pPr>
              <w:jc w:val="center"/>
              <w:rPr>
                <w:sz w:val="20"/>
              </w:rPr>
            </w:pPr>
          </w:p>
        </w:tc>
        <w:tc>
          <w:tcPr>
            <w:tcW w:w="4536" w:type="dxa"/>
          </w:tcPr>
          <w:p w:rsidR="007B5E21" w:rsidRPr="002C4515" w:rsidRDefault="007B5E21" w:rsidP="00841E92">
            <w:pPr>
              <w:rPr>
                <w:sz w:val="20"/>
              </w:rPr>
            </w:pPr>
            <w:r>
              <w:rPr>
                <w:sz w:val="20"/>
              </w:rPr>
              <w:t>Advertência</w:t>
            </w:r>
          </w:p>
        </w:tc>
      </w:tr>
      <w:tr w:rsidR="007B5E21" w:rsidRPr="002C4515" w:rsidTr="007B5E21">
        <w:trPr>
          <w:trHeight w:hRule="exact" w:val="255"/>
        </w:trPr>
        <w:tc>
          <w:tcPr>
            <w:tcW w:w="3544" w:type="dxa"/>
            <w:vMerge/>
          </w:tcPr>
          <w:p w:rsidR="007B5E21" w:rsidRPr="002C4515" w:rsidRDefault="007B5E21" w:rsidP="00841E92">
            <w:pPr>
              <w:jc w:val="center"/>
              <w:rPr>
                <w:sz w:val="20"/>
              </w:rPr>
            </w:pPr>
          </w:p>
        </w:tc>
        <w:tc>
          <w:tcPr>
            <w:tcW w:w="2693" w:type="dxa"/>
            <w:vMerge/>
          </w:tcPr>
          <w:p w:rsidR="007B5E21" w:rsidRPr="002C4515" w:rsidRDefault="007B5E21" w:rsidP="00841E92">
            <w:pPr>
              <w:jc w:val="center"/>
              <w:rPr>
                <w:sz w:val="20"/>
              </w:rPr>
            </w:pPr>
          </w:p>
        </w:tc>
        <w:tc>
          <w:tcPr>
            <w:tcW w:w="4536" w:type="dxa"/>
          </w:tcPr>
          <w:p w:rsidR="007B5E21" w:rsidRPr="002C4515" w:rsidRDefault="007B5E21" w:rsidP="00841E92">
            <w:pPr>
              <w:rPr>
                <w:sz w:val="20"/>
              </w:rPr>
            </w:pPr>
            <w:r>
              <w:rPr>
                <w:sz w:val="20"/>
              </w:rPr>
              <w:t>Multa diária de 0,05% do valor total do contrato</w:t>
            </w:r>
          </w:p>
        </w:tc>
      </w:tr>
      <w:tr w:rsidR="007B5E21" w:rsidRPr="002C4515" w:rsidTr="00841E92">
        <w:trPr>
          <w:trHeight w:val="500"/>
        </w:trPr>
        <w:tc>
          <w:tcPr>
            <w:tcW w:w="3544" w:type="dxa"/>
            <w:vMerge/>
          </w:tcPr>
          <w:p w:rsidR="007B5E21" w:rsidRPr="002C4515" w:rsidRDefault="007B5E21" w:rsidP="00841E92">
            <w:pPr>
              <w:jc w:val="center"/>
              <w:rPr>
                <w:sz w:val="20"/>
              </w:rPr>
            </w:pPr>
          </w:p>
        </w:tc>
        <w:tc>
          <w:tcPr>
            <w:tcW w:w="2693" w:type="dxa"/>
            <w:vMerge/>
          </w:tcPr>
          <w:p w:rsidR="007B5E21" w:rsidRPr="002C4515" w:rsidRDefault="007B5E21" w:rsidP="00841E92">
            <w:pPr>
              <w:jc w:val="center"/>
              <w:rPr>
                <w:sz w:val="20"/>
              </w:rPr>
            </w:pPr>
          </w:p>
        </w:tc>
        <w:tc>
          <w:tcPr>
            <w:tcW w:w="4536" w:type="dxa"/>
          </w:tcPr>
          <w:p w:rsidR="007B5E21" w:rsidRPr="002C4515" w:rsidRDefault="007B5E21" w:rsidP="007B42BD">
            <w:pPr>
              <w:spacing w:after="0" w:line="240" w:lineRule="auto"/>
              <w:jc w:val="both"/>
              <w:rPr>
                <w:sz w:val="20"/>
              </w:rPr>
            </w:pPr>
            <w:r>
              <w:rPr>
                <w:sz w:val="20"/>
              </w:rPr>
              <w:t xml:space="preserve">Suspensão temporária de participação em licitação </w:t>
            </w:r>
            <w:r w:rsidR="007B42BD">
              <w:rPr>
                <w:sz w:val="20"/>
              </w:rPr>
              <w:t>e impedimento de contratar com a Administração por até 2 anos</w:t>
            </w:r>
          </w:p>
        </w:tc>
      </w:tr>
      <w:tr w:rsidR="007B42BD" w:rsidRPr="002C4515" w:rsidTr="00841E92">
        <w:trPr>
          <w:trHeight w:val="755"/>
        </w:trPr>
        <w:tc>
          <w:tcPr>
            <w:tcW w:w="3544" w:type="dxa"/>
            <w:vMerge/>
          </w:tcPr>
          <w:p w:rsidR="007B42BD" w:rsidRPr="002C4515" w:rsidRDefault="007B42BD" w:rsidP="00841E92">
            <w:pPr>
              <w:jc w:val="center"/>
              <w:rPr>
                <w:sz w:val="20"/>
              </w:rPr>
            </w:pPr>
          </w:p>
        </w:tc>
        <w:tc>
          <w:tcPr>
            <w:tcW w:w="2693" w:type="dxa"/>
            <w:vMerge/>
          </w:tcPr>
          <w:p w:rsidR="007B42BD" w:rsidRPr="002C4515" w:rsidRDefault="007B42BD" w:rsidP="00841E92">
            <w:pPr>
              <w:jc w:val="center"/>
              <w:rPr>
                <w:sz w:val="20"/>
              </w:rPr>
            </w:pPr>
          </w:p>
        </w:tc>
        <w:tc>
          <w:tcPr>
            <w:tcW w:w="4536" w:type="dxa"/>
          </w:tcPr>
          <w:p w:rsidR="007B42BD" w:rsidRPr="002C4515" w:rsidRDefault="007B42BD" w:rsidP="007B42BD">
            <w:pPr>
              <w:spacing w:after="0" w:line="240" w:lineRule="auto"/>
              <w:jc w:val="both"/>
              <w:rPr>
                <w:sz w:val="20"/>
              </w:rPr>
            </w:pPr>
            <w:r>
              <w:rPr>
                <w:sz w:val="20"/>
              </w:rPr>
              <w:t>Declaração de inidoneidade para participar em licitações e impedimento para contratar com a Administração Pública enquanto persistirem os motivos determinantes da punição.</w:t>
            </w:r>
          </w:p>
        </w:tc>
      </w:tr>
    </w:tbl>
    <w:p w:rsidR="006648A4" w:rsidRDefault="006648A4" w:rsidP="003D0B5A">
      <w:pPr>
        <w:rPr>
          <w:sz w:val="20"/>
        </w:rPr>
      </w:pPr>
    </w:p>
    <w:p w:rsidR="007B42BD" w:rsidRDefault="00C605DB" w:rsidP="007B42BD">
      <w:pPr>
        <w:pStyle w:val="PargrafodaLista"/>
        <w:numPr>
          <w:ilvl w:val="0"/>
          <w:numId w:val="37"/>
        </w:numPr>
        <w:spacing w:line="240" w:lineRule="auto"/>
        <w:rPr>
          <w:b/>
        </w:rPr>
      </w:pPr>
      <w:r>
        <w:rPr>
          <w:b/>
        </w:rPr>
        <w:t>Mecanismos Formais de Comunicação</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2694"/>
        <w:gridCol w:w="2551"/>
        <w:gridCol w:w="1418"/>
        <w:gridCol w:w="1984"/>
        <w:gridCol w:w="2126"/>
      </w:tblGrid>
      <w:tr w:rsidR="00C605DB" w:rsidRPr="002C4515" w:rsidTr="00A5283E">
        <w:trPr>
          <w:trHeight w:hRule="exact" w:val="255"/>
        </w:trPr>
        <w:tc>
          <w:tcPr>
            <w:tcW w:w="2694"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Função</w:t>
            </w:r>
          </w:p>
        </w:tc>
        <w:tc>
          <w:tcPr>
            <w:tcW w:w="2551"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Forma</w:t>
            </w:r>
          </w:p>
        </w:tc>
        <w:tc>
          <w:tcPr>
            <w:tcW w:w="1418"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Periodicidade</w:t>
            </w:r>
          </w:p>
        </w:tc>
        <w:tc>
          <w:tcPr>
            <w:tcW w:w="1984"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Emissor</w:t>
            </w:r>
          </w:p>
        </w:tc>
        <w:tc>
          <w:tcPr>
            <w:tcW w:w="2126" w:type="dxa"/>
            <w:tcBorders>
              <w:top w:val="single" w:sz="12" w:space="0" w:color="000000"/>
            </w:tcBorders>
            <w:shd w:val="clear" w:color="auto" w:fill="D9D9D9" w:themeFill="background1" w:themeFillShade="D9"/>
          </w:tcPr>
          <w:p w:rsidR="00C605DB" w:rsidRPr="002C4515" w:rsidRDefault="00C605DB" w:rsidP="00841E92">
            <w:pPr>
              <w:jc w:val="center"/>
              <w:rPr>
                <w:sz w:val="20"/>
              </w:rPr>
            </w:pPr>
            <w:r>
              <w:rPr>
                <w:sz w:val="20"/>
              </w:rPr>
              <w:t>Destinatário</w:t>
            </w:r>
          </w:p>
        </w:tc>
      </w:tr>
      <w:tr w:rsidR="00D31745" w:rsidRPr="002C4515" w:rsidTr="00A5283E">
        <w:trPr>
          <w:trHeight w:hRule="exact" w:val="255"/>
        </w:trPr>
        <w:tc>
          <w:tcPr>
            <w:tcW w:w="2694" w:type="dxa"/>
          </w:tcPr>
          <w:p w:rsidR="00D31745" w:rsidRDefault="00D31745" w:rsidP="00D31745">
            <w:pPr>
              <w:rPr>
                <w:sz w:val="20"/>
              </w:rPr>
            </w:pPr>
            <w:r>
              <w:rPr>
                <w:sz w:val="20"/>
              </w:rPr>
              <w:t>Abertura de Chamado</w:t>
            </w:r>
          </w:p>
        </w:tc>
        <w:tc>
          <w:tcPr>
            <w:tcW w:w="2551" w:type="dxa"/>
          </w:tcPr>
          <w:p w:rsidR="00D31745" w:rsidRDefault="00D31745" w:rsidP="00D31745">
            <w:pPr>
              <w:jc w:val="both"/>
              <w:rPr>
                <w:sz w:val="20"/>
              </w:rPr>
            </w:pPr>
            <w:r>
              <w:rPr>
                <w:sz w:val="20"/>
              </w:rPr>
              <w:t>Ligação local ou número gratuito</w:t>
            </w:r>
          </w:p>
        </w:tc>
        <w:tc>
          <w:tcPr>
            <w:tcW w:w="1418" w:type="dxa"/>
          </w:tcPr>
          <w:p w:rsidR="00D31745" w:rsidRDefault="00D31745" w:rsidP="00D31745">
            <w:pPr>
              <w:jc w:val="center"/>
              <w:rPr>
                <w:sz w:val="20"/>
              </w:rPr>
            </w:pPr>
            <w:r>
              <w:rPr>
                <w:sz w:val="20"/>
              </w:rPr>
              <w:t>Sob demanda</w:t>
            </w:r>
          </w:p>
        </w:tc>
        <w:tc>
          <w:tcPr>
            <w:tcW w:w="1984" w:type="dxa"/>
          </w:tcPr>
          <w:p w:rsidR="00D31745" w:rsidRDefault="00D31745" w:rsidP="00D31745">
            <w:pPr>
              <w:jc w:val="center"/>
              <w:rPr>
                <w:sz w:val="20"/>
              </w:rPr>
            </w:pPr>
            <w:r>
              <w:rPr>
                <w:sz w:val="20"/>
              </w:rPr>
              <w:t>TJPE</w:t>
            </w:r>
          </w:p>
        </w:tc>
        <w:tc>
          <w:tcPr>
            <w:tcW w:w="2126" w:type="dxa"/>
          </w:tcPr>
          <w:p w:rsidR="00D31745" w:rsidRDefault="00D31745" w:rsidP="00D31745">
            <w:pPr>
              <w:jc w:val="center"/>
              <w:rPr>
                <w:sz w:val="20"/>
              </w:rPr>
            </w:pPr>
            <w:r>
              <w:rPr>
                <w:sz w:val="20"/>
              </w:rPr>
              <w:t>A definir</w:t>
            </w:r>
          </w:p>
          <w:p w:rsidR="00D31745" w:rsidRDefault="00D31745" w:rsidP="00D31745">
            <w:pPr>
              <w:jc w:val="center"/>
              <w:rPr>
                <w:sz w:val="20"/>
              </w:rPr>
            </w:pPr>
          </w:p>
        </w:tc>
      </w:tr>
    </w:tbl>
    <w:p w:rsidR="00D31745" w:rsidRDefault="00D31745" w:rsidP="003D0B5A">
      <w:pPr>
        <w:rPr>
          <w:sz w:val="20"/>
        </w:rPr>
      </w:pPr>
    </w:p>
    <w:p w:rsidR="006314E0" w:rsidRDefault="006314E0" w:rsidP="006314E0">
      <w:pPr>
        <w:pStyle w:val="PargrafodaLista"/>
        <w:numPr>
          <w:ilvl w:val="0"/>
          <w:numId w:val="37"/>
        </w:numPr>
        <w:spacing w:line="240" w:lineRule="auto"/>
        <w:rPr>
          <w:b/>
        </w:rPr>
      </w:pPr>
      <w:r>
        <w:rPr>
          <w:b/>
        </w:rPr>
        <w:t>Formas de Pagamento</w:t>
      </w:r>
    </w:p>
    <w:p w:rsidR="006314E0" w:rsidRDefault="006314E0" w:rsidP="006314E0">
      <w:pPr>
        <w:pStyle w:val="PargrafodaLista"/>
        <w:spacing w:line="240" w:lineRule="auto"/>
        <w:ind w:left="426"/>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
        <w:gridCol w:w="10507"/>
      </w:tblGrid>
      <w:tr w:rsidR="006314E0" w:rsidRPr="0083669C" w:rsidTr="00841E92">
        <w:trPr>
          <w:trHeight w:val="143"/>
        </w:trPr>
        <w:tc>
          <w:tcPr>
            <w:tcW w:w="255" w:type="dxa"/>
            <w:tcBorders>
              <w:top w:val="nil"/>
              <w:left w:val="nil"/>
              <w:bottom w:val="nil"/>
              <w:right w:val="nil"/>
            </w:tcBorders>
          </w:tcPr>
          <w:p w:rsidR="006314E0" w:rsidRPr="0083669C" w:rsidRDefault="006314E0" w:rsidP="006314E0">
            <w:pPr>
              <w:pStyle w:val="PargrafodaLista"/>
              <w:numPr>
                <w:ilvl w:val="0"/>
                <w:numId w:val="41"/>
              </w:numPr>
              <w:spacing w:before="20" w:after="20" w:line="240" w:lineRule="auto"/>
              <w:rPr>
                <w:sz w:val="20"/>
                <w:szCs w:val="16"/>
              </w:rPr>
            </w:pPr>
          </w:p>
        </w:tc>
        <w:tc>
          <w:tcPr>
            <w:tcW w:w="10507" w:type="dxa"/>
            <w:tcBorders>
              <w:top w:val="nil"/>
              <w:left w:val="nil"/>
              <w:bottom w:val="single" w:sz="4" w:space="0" w:color="000000"/>
              <w:right w:val="nil"/>
            </w:tcBorders>
          </w:tcPr>
          <w:p w:rsidR="006314E0" w:rsidRPr="0083669C" w:rsidRDefault="006314E0" w:rsidP="00841E92">
            <w:pPr>
              <w:spacing w:before="20" w:after="20" w:line="240" w:lineRule="auto"/>
              <w:contextualSpacing/>
              <w:rPr>
                <w:sz w:val="20"/>
                <w:szCs w:val="16"/>
              </w:rPr>
            </w:pPr>
          </w:p>
        </w:tc>
      </w:tr>
    </w:tbl>
    <w:p w:rsidR="00717D81" w:rsidRDefault="00717D81" w:rsidP="003D0B5A">
      <w:pPr>
        <w:rPr>
          <w:sz w:val="20"/>
        </w:rPr>
      </w:pPr>
    </w:p>
    <w:p w:rsidR="006314E0" w:rsidRDefault="006314E0" w:rsidP="006314E0">
      <w:pPr>
        <w:pStyle w:val="PargrafodaLista"/>
        <w:numPr>
          <w:ilvl w:val="0"/>
          <w:numId w:val="37"/>
        </w:numPr>
        <w:spacing w:line="240" w:lineRule="auto"/>
        <w:rPr>
          <w:b/>
        </w:rPr>
      </w:pPr>
      <w:r>
        <w:rPr>
          <w:b/>
        </w:rPr>
        <w:t>Forma de Seleção do Fornecedor</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5533"/>
        <w:gridCol w:w="5240"/>
      </w:tblGrid>
      <w:tr w:rsidR="006314E0" w:rsidRPr="002C4515" w:rsidTr="006314E0">
        <w:trPr>
          <w:trHeight w:hRule="exact" w:val="255"/>
        </w:trPr>
        <w:tc>
          <w:tcPr>
            <w:tcW w:w="5533"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Forma de Contratação</w:t>
            </w:r>
          </w:p>
        </w:tc>
        <w:tc>
          <w:tcPr>
            <w:tcW w:w="5240"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Justificativa</w:t>
            </w:r>
          </w:p>
        </w:tc>
      </w:tr>
      <w:tr w:rsidR="006314E0" w:rsidRPr="002C4515" w:rsidTr="00717D81">
        <w:trPr>
          <w:trHeight w:val="805"/>
        </w:trPr>
        <w:tc>
          <w:tcPr>
            <w:tcW w:w="5533" w:type="dxa"/>
          </w:tcPr>
          <w:p w:rsidR="006314E0" w:rsidRPr="002C4515" w:rsidRDefault="006314E0" w:rsidP="006314E0">
            <w:pPr>
              <w:spacing w:after="0" w:line="240" w:lineRule="auto"/>
              <w:rPr>
                <w:sz w:val="20"/>
              </w:rPr>
            </w:pPr>
          </w:p>
        </w:tc>
        <w:tc>
          <w:tcPr>
            <w:tcW w:w="5240" w:type="dxa"/>
          </w:tcPr>
          <w:p w:rsidR="006314E0" w:rsidRPr="002C4515" w:rsidRDefault="006314E0" w:rsidP="006314E0">
            <w:pPr>
              <w:spacing w:after="0" w:line="240" w:lineRule="auto"/>
              <w:jc w:val="both"/>
              <w:rPr>
                <w:sz w:val="20"/>
              </w:rPr>
            </w:pPr>
          </w:p>
        </w:tc>
      </w:tr>
    </w:tbl>
    <w:p w:rsidR="006648A4" w:rsidRDefault="006648A4" w:rsidP="003D0B5A">
      <w:pPr>
        <w:rPr>
          <w:sz w:val="20"/>
        </w:rPr>
      </w:pPr>
    </w:p>
    <w:p w:rsidR="006314E0" w:rsidRDefault="006314E0" w:rsidP="006314E0">
      <w:pPr>
        <w:pStyle w:val="PargrafodaLista"/>
        <w:numPr>
          <w:ilvl w:val="0"/>
          <w:numId w:val="37"/>
        </w:numPr>
        <w:spacing w:line="240" w:lineRule="auto"/>
        <w:rPr>
          <w:b/>
        </w:rPr>
      </w:pPr>
      <w:r>
        <w:rPr>
          <w:b/>
        </w:rPr>
        <w:t>Critérios de Seleção do Fornecedor</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5533"/>
        <w:gridCol w:w="5240"/>
      </w:tblGrid>
      <w:tr w:rsidR="006314E0" w:rsidRPr="002C4515" w:rsidTr="00841E92">
        <w:trPr>
          <w:trHeight w:hRule="exact" w:val="255"/>
        </w:trPr>
        <w:tc>
          <w:tcPr>
            <w:tcW w:w="5533"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Requisito</w:t>
            </w:r>
          </w:p>
        </w:tc>
        <w:tc>
          <w:tcPr>
            <w:tcW w:w="5240" w:type="dxa"/>
            <w:tcBorders>
              <w:top w:val="single" w:sz="12" w:space="0" w:color="000000"/>
            </w:tcBorders>
            <w:shd w:val="clear" w:color="auto" w:fill="D9D9D9" w:themeFill="background1" w:themeFillShade="D9"/>
          </w:tcPr>
          <w:p w:rsidR="006314E0" w:rsidRPr="002C4515" w:rsidRDefault="006314E0" w:rsidP="00841E92">
            <w:pPr>
              <w:jc w:val="center"/>
              <w:rPr>
                <w:sz w:val="20"/>
              </w:rPr>
            </w:pPr>
            <w:r>
              <w:rPr>
                <w:sz w:val="20"/>
              </w:rPr>
              <w:t>Justificativa</w:t>
            </w:r>
          </w:p>
        </w:tc>
      </w:tr>
      <w:tr w:rsidR="006314E0" w:rsidRPr="002C4515" w:rsidTr="005B2EC2">
        <w:trPr>
          <w:trHeight w:val="819"/>
        </w:trPr>
        <w:tc>
          <w:tcPr>
            <w:tcW w:w="5533" w:type="dxa"/>
          </w:tcPr>
          <w:p w:rsidR="006314E0" w:rsidRPr="002C4515" w:rsidRDefault="006314E0" w:rsidP="005B2EC2">
            <w:pPr>
              <w:spacing w:after="0" w:line="240" w:lineRule="auto"/>
              <w:jc w:val="both"/>
              <w:rPr>
                <w:sz w:val="20"/>
              </w:rPr>
            </w:pPr>
            <w:r>
              <w:rPr>
                <w:sz w:val="20"/>
              </w:rPr>
              <w:t>Atestado de capacidade técnica fornecido por pessoa jurídica de direito público ou privado, no qual o licitante interessado já forneceu/prestou bem/serviço compatível com o soli</w:t>
            </w:r>
            <w:r w:rsidR="005B2EC2">
              <w:rPr>
                <w:sz w:val="20"/>
              </w:rPr>
              <w:t>citado</w:t>
            </w:r>
          </w:p>
        </w:tc>
        <w:tc>
          <w:tcPr>
            <w:tcW w:w="5240" w:type="dxa"/>
          </w:tcPr>
          <w:p w:rsidR="006314E0" w:rsidRPr="002C4515" w:rsidRDefault="006314E0" w:rsidP="00841E92">
            <w:pPr>
              <w:spacing w:after="0" w:line="240" w:lineRule="auto"/>
              <w:jc w:val="both"/>
              <w:rPr>
                <w:sz w:val="20"/>
              </w:rPr>
            </w:pPr>
          </w:p>
        </w:tc>
      </w:tr>
    </w:tbl>
    <w:p w:rsidR="000D43B9" w:rsidRDefault="000D43B9" w:rsidP="003D0B5A">
      <w:pPr>
        <w:rPr>
          <w:sz w:val="20"/>
        </w:rPr>
      </w:pPr>
    </w:p>
    <w:tbl>
      <w:tblPr>
        <w:tblW w:w="0" w:type="auto"/>
        <w:jc w:val="center"/>
        <w:tblLook w:val="04A0" w:firstRow="1" w:lastRow="0" w:firstColumn="1" w:lastColumn="0" w:noHBand="0" w:noVBand="1"/>
      </w:tblPr>
      <w:tblGrid>
        <w:gridCol w:w="2517"/>
        <w:gridCol w:w="2517"/>
        <w:gridCol w:w="2517"/>
      </w:tblGrid>
      <w:tr w:rsidR="000D43B9" w:rsidTr="000D43B9">
        <w:trPr>
          <w:jc w:val="center"/>
        </w:trPr>
        <w:tc>
          <w:tcPr>
            <w:tcW w:w="2517" w:type="dxa"/>
            <w:tcBorders>
              <w:top w:val="single" w:sz="12" w:space="0" w:color="auto"/>
              <w:left w:val="single" w:sz="4" w:space="0" w:color="auto"/>
              <w:bottom w:val="nil"/>
              <w:right w:val="single" w:sz="4" w:space="0" w:color="000000"/>
            </w:tcBorders>
            <w:shd w:val="pct10" w:color="auto" w:fill="auto"/>
            <w:hideMark/>
          </w:tcPr>
          <w:p w:rsidR="000D43B9" w:rsidRDefault="000D43B9">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left w:val="nil"/>
              <w:bottom w:val="nil"/>
              <w:right w:val="nil"/>
            </w:tcBorders>
            <w:shd w:val="pct10" w:color="auto" w:fill="auto"/>
            <w:hideMark/>
          </w:tcPr>
          <w:p w:rsidR="000D43B9" w:rsidRDefault="000D43B9">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left w:val="nil"/>
              <w:bottom w:val="nil"/>
              <w:right w:val="single" w:sz="4" w:space="0" w:color="000000"/>
            </w:tcBorders>
            <w:shd w:val="pct10" w:color="auto" w:fill="auto"/>
            <w:hideMark/>
          </w:tcPr>
          <w:p w:rsidR="000D43B9" w:rsidRDefault="000D43B9">
            <w:pPr>
              <w:spacing w:after="0" w:line="240" w:lineRule="auto"/>
              <w:contextualSpacing/>
              <w:jc w:val="center"/>
              <w:rPr>
                <w:b/>
                <w:sz w:val="16"/>
                <w:szCs w:val="20"/>
              </w:rPr>
            </w:pPr>
            <w:r>
              <w:rPr>
                <w:b/>
                <w:sz w:val="16"/>
                <w:szCs w:val="20"/>
              </w:rPr>
              <w:t>Integrante Administrativo</w:t>
            </w:r>
          </w:p>
        </w:tc>
      </w:tr>
      <w:tr w:rsidR="000D43B9" w:rsidTr="000D43B9">
        <w:trPr>
          <w:trHeight w:val="172"/>
          <w:jc w:val="center"/>
        </w:trPr>
        <w:tc>
          <w:tcPr>
            <w:tcW w:w="2517" w:type="dxa"/>
            <w:tcBorders>
              <w:top w:val="nil"/>
              <w:left w:val="single" w:sz="4" w:space="0" w:color="auto"/>
              <w:bottom w:val="nil"/>
              <w:right w:val="single" w:sz="4" w:space="0" w:color="000000"/>
            </w:tcBorders>
          </w:tcPr>
          <w:p w:rsidR="000D43B9" w:rsidRDefault="000D43B9">
            <w:pPr>
              <w:spacing w:after="0" w:line="240" w:lineRule="auto"/>
              <w:jc w:val="center"/>
              <w:rPr>
                <w:sz w:val="16"/>
                <w:szCs w:val="16"/>
              </w:rPr>
            </w:pPr>
          </w:p>
          <w:p w:rsidR="000D43B9" w:rsidRDefault="000D43B9">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0D43B9" w:rsidRDefault="000D43B9">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0D43B9" w:rsidRDefault="000D43B9">
            <w:pPr>
              <w:spacing w:after="0" w:line="240" w:lineRule="auto"/>
              <w:jc w:val="center"/>
              <w:rPr>
                <w:sz w:val="16"/>
                <w:szCs w:val="16"/>
              </w:rPr>
            </w:pPr>
          </w:p>
        </w:tc>
      </w:tr>
      <w:tr w:rsidR="005C6CED" w:rsidTr="000D43B9">
        <w:trPr>
          <w:trHeight w:val="172"/>
          <w:jc w:val="center"/>
        </w:trPr>
        <w:tc>
          <w:tcPr>
            <w:tcW w:w="2517" w:type="dxa"/>
            <w:tcBorders>
              <w:top w:val="nil"/>
              <w:left w:val="single" w:sz="4" w:space="0" w:color="auto"/>
              <w:bottom w:val="nil"/>
              <w:right w:val="single" w:sz="4" w:space="0" w:color="000000"/>
            </w:tcBorders>
            <w:hideMark/>
          </w:tcPr>
          <w:p w:rsidR="005C6CED" w:rsidRPr="009E56C9" w:rsidRDefault="005C6CED" w:rsidP="005C6CED">
            <w:pPr>
              <w:spacing w:after="0" w:line="240" w:lineRule="auto"/>
              <w:jc w:val="center"/>
              <w:rPr>
                <w:sz w:val="16"/>
                <w:szCs w:val="16"/>
              </w:rPr>
            </w:pPr>
            <w:r>
              <w:rPr>
                <w:sz w:val="16"/>
                <w:szCs w:val="16"/>
              </w:rPr>
              <w:t>Nome</w:t>
            </w:r>
          </w:p>
        </w:tc>
        <w:tc>
          <w:tcPr>
            <w:tcW w:w="2517" w:type="dxa"/>
            <w:tcBorders>
              <w:top w:val="nil"/>
              <w:left w:val="single" w:sz="4" w:space="0" w:color="000000"/>
              <w:bottom w:val="nil"/>
              <w:right w:val="single" w:sz="4" w:space="0" w:color="000000"/>
            </w:tcBorders>
            <w:hideMark/>
          </w:tcPr>
          <w:p w:rsidR="005C6CED" w:rsidRPr="009E56C9" w:rsidRDefault="005C6CED" w:rsidP="005C6CED">
            <w:pPr>
              <w:spacing w:after="0" w:line="240" w:lineRule="auto"/>
              <w:jc w:val="center"/>
              <w:rPr>
                <w:sz w:val="16"/>
                <w:szCs w:val="16"/>
              </w:rPr>
            </w:pPr>
            <w:r>
              <w:rPr>
                <w:sz w:val="16"/>
                <w:szCs w:val="16"/>
              </w:rPr>
              <w:t>Nome</w:t>
            </w:r>
          </w:p>
        </w:tc>
        <w:tc>
          <w:tcPr>
            <w:tcW w:w="2517" w:type="dxa"/>
            <w:tcBorders>
              <w:top w:val="nil"/>
              <w:left w:val="single" w:sz="4" w:space="0" w:color="000000"/>
              <w:bottom w:val="nil"/>
              <w:right w:val="single" w:sz="4" w:space="0" w:color="auto"/>
            </w:tcBorders>
            <w:hideMark/>
          </w:tcPr>
          <w:p w:rsidR="005C6CED" w:rsidRPr="009E56C9" w:rsidRDefault="005C6CED" w:rsidP="005C6CED">
            <w:pPr>
              <w:spacing w:after="0" w:line="240" w:lineRule="auto"/>
              <w:jc w:val="center"/>
              <w:rPr>
                <w:sz w:val="16"/>
                <w:szCs w:val="16"/>
              </w:rPr>
            </w:pPr>
            <w:r>
              <w:rPr>
                <w:sz w:val="16"/>
                <w:szCs w:val="16"/>
              </w:rPr>
              <w:t>Nome</w:t>
            </w:r>
          </w:p>
        </w:tc>
      </w:tr>
      <w:tr w:rsidR="005C6CED" w:rsidTr="000D43B9">
        <w:trPr>
          <w:trHeight w:val="172"/>
          <w:jc w:val="center"/>
        </w:trPr>
        <w:tc>
          <w:tcPr>
            <w:tcW w:w="2517" w:type="dxa"/>
            <w:tcBorders>
              <w:top w:val="nil"/>
              <w:left w:val="single" w:sz="4" w:space="0" w:color="auto"/>
              <w:bottom w:val="nil"/>
              <w:right w:val="single" w:sz="4" w:space="0" w:color="000000"/>
            </w:tcBorders>
            <w:hideMark/>
          </w:tcPr>
          <w:p w:rsidR="005C6CED" w:rsidRPr="009E56C9" w:rsidRDefault="005C6CED" w:rsidP="005C6CED">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2517" w:type="dxa"/>
            <w:tcBorders>
              <w:top w:val="nil"/>
              <w:left w:val="single" w:sz="4" w:space="0" w:color="000000"/>
              <w:bottom w:val="nil"/>
              <w:right w:val="single" w:sz="4" w:space="0" w:color="000000"/>
            </w:tcBorders>
            <w:hideMark/>
          </w:tcPr>
          <w:p w:rsidR="005C6CED" w:rsidRPr="009E56C9" w:rsidRDefault="005C6CED" w:rsidP="005C6CED">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2517" w:type="dxa"/>
            <w:tcBorders>
              <w:top w:val="nil"/>
              <w:left w:val="single" w:sz="4" w:space="0" w:color="000000"/>
              <w:bottom w:val="nil"/>
              <w:right w:val="single" w:sz="4" w:space="0" w:color="auto"/>
            </w:tcBorders>
            <w:hideMark/>
          </w:tcPr>
          <w:p w:rsidR="005C6CED" w:rsidRPr="009E56C9" w:rsidRDefault="005C6CED" w:rsidP="005C6CED">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r>
      <w:tr w:rsidR="000D43B9" w:rsidTr="000D43B9">
        <w:trPr>
          <w:trHeight w:val="172"/>
          <w:jc w:val="center"/>
        </w:trPr>
        <w:tc>
          <w:tcPr>
            <w:tcW w:w="2517" w:type="dxa"/>
            <w:tcBorders>
              <w:top w:val="nil"/>
              <w:left w:val="single" w:sz="4" w:space="0" w:color="auto"/>
              <w:bottom w:val="single" w:sz="4" w:space="0" w:color="auto"/>
              <w:right w:val="single" w:sz="4" w:space="0" w:color="000000"/>
            </w:tcBorders>
          </w:tcPr>
          <w:p w:rsidR="000D43B9" w:rsidRDefault="000D43B9">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0D43B9" w:rsidRDefault="000D43B9">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0D43B9" w:rsidRDefault="000D43B9">
            <w:pPr>
              <w:spacing w:after="0" w:line="240" w:lineRule="auto"/>
              <w:jc w:val="center"/>
              <w:rPr>
                <w:sz w:val="16"/>
                <w:szCs w:val="16"/>
              </w:rPr>
            </w:pPr>
          </w:p>
        </w:tc>
      </w:tr>
      <w:tr w:rsidR="000D43B9" w:rsidTr="000D43B9">
        <w:trPr>
          <w:trHeight w:val="172"/>
          <w:jc w:val="center"/>
        </w:trPr>
        <w:tc>
          <w:tcPr>
            <w:tcW w:w="7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D43B9" w:rsidRDefault="005C6CED" w:rsidP="00657EDD">
            <w:pPr>
              <w:spacing w:after="0" w:line="240" w:lineRule="auto"/>
              <w:jc w:val="center"/>
              <w:rPr>
                <w:b/>
                <w:sz w:val="16"/>
                <w:szCs w:val="16"/>
              </w:rPr>
            </w:pPr>
            <w:r w:rsidRPr="005E194D">
              <w:rPr>
                <w:b/>
                <w:sz w:val="16"/>
                <w:szCs w:val="16"/>
              </w:rPr>
              <w:t xml:space="preserve">Recife, </w:t>
            </w:r>
            <w:r>
              <w:rPr>
                <w:b/>
                <w:sz w:val="16"/>
                <w:szCs w:val="16"/>
              </w:rPr>
              <w:t>XX</w:t>
            </w:r>
            <w:r w:rsidRPr="005E194D">
              <w:rPr>
                <w:b/>
                <w:sz w:val="16"/>
                <w:szCs w:val="16"/>
              </w:rPr>
              <w:t xml:space="preserve"> de</w:t>
            </w:r>
            <w:r>
              <w:rPr>
                <w:b/>
                <w:sz w:val="16"/>
                <w:szCs w:val="16"/>
              </w:rPr>
              <w:t xml:space="preserve"> XXXX </w:t>
            </w:r>
            <w:r w:rsidRPr="005E194D">
              <w:rPr>
                <w:b/>
                <w:sz w:val="16"/>
                <w:szCs w:val="16"/>
              </w:rPr>
              <w:t>de 201</w:t>
            </w:r>
            <w:r>
              <w:rPr>
                <w:b/>
                <w:sz w:val="16"/>
                <w:szCs w:val="16"/>
              </w:rPr>
              <w:t>6</w:t>
            </w:r>
          </w:p>
        </w:tc>
      </w:tr>
    </w:tbl>
    <w:p w:rsidR="006648A4" w:rsidRDefault="006648A4" w:rsidP="003D0B5A">
      <w:pPr>
        <w:rPr>
          <w:sz w:val="20"/>
        </w:rPr>
      </w:pPr>
    </w:p>
    <w:p w:rsidR="006648A4" w:rsidRDefault="006648A4" w:rsidP="003D0B5A">
      <w:pPr>
        <w:rPr>
          <w:sz w:val="20"/>
        </w:rPr>
      </w:pPr>
    </w:p>
    <w:p w:rsidR="00AF640D" w:rsidRDefault="00AF640D" w:rsidP="003D0B5A">
      <w:pPr>
        <w:rPr>
          <w:sz w:val="20"/>
        </w:rPr>
        <w:sectPr w:rsidR="00AF640D" w:rsidSect="003D0B5A">
          <w:pgSz w:w="11907" w:h="16839" w:code="9"/>
          <w:pgMar w:top="720" w:right="425" w:bottom="720" w:left="720" w:header="708" w:footer="1459" w:gutter="0"/>
          <w:cols w:space="708"/>
          <w:docGrid w:linePitch="360"/>
        </w:sectPr>
      </w:pPr>
    </w:p>
    <w:sdt>
      <w:sdtPr>
        <w:alias w:val="Assunto"/>
        <w:tag w:val=""/>
        <w:id w:val="1141001463"/>
        <w:placeholder>
          <w:docPart w:val="09E023F3FE074421838E250EC8207C26"/>
        </w:placeholder>
        <w:dataBinding w:prefixMappings="xmlns:ns0='http://purl.org/dc/elements/1.1/' xmlns:ns1='http://schemas.openxmlformats.org/package/2006/metadata/core-properties' " w:xpath="/ns1:coreProperties[1]/ns0:subject[1]" w:storeItemID="{6C3C8BC8-F283-45AE-878A-BAB7291924A1}"/>
        <w:text/>
      </w:sdtPr>
      <w:sdtEndPr/>
      <w:sdtContent>
        <w:p w:rsidR="00841E92" w:rsidRPr="009E56C9" w:rsidRDefault="003E498D" w:rsidP="00841E92">
          <w:pPr>
            <w:pBdr>
              <w:top w:val="double" w:sz="4" w:space="1" w:color="auto"/>
              <w:bottom w:val="double" w:sz="4" w:space="1" w:color="auto"/>
            </w:pBdr>
            <w:spacing w:after="0" w:line="240" w:lineRule="auto"/>
            <w:contextualSpacing/>
            <w:jc w:val="center"/>
          </w:pPr>
          <w:r>
            <w:t>Aquisição de solução para proteção de dados do TJPE</w:t>
          </w:r>
        </w:p>
      </w:sdtContent>
    </w:sdt>
    <w:p w:rsidR="006648A4" w:rsidRDefault="006648A4" w:rsidP="003D0B5A">
      <w:pPr>
        <w:rPr>
          <w:sz w:val="20"/>
        </w:rPr>
      </w:pPr>
    </w:p>
    <w:p w:rsidR="00841E92" w:rsidRDefault="00841E92" w:rsidP="00841E92">
      <w:pPr>
        <w:pStyle w:val="PargrafodaLista"/>
        <w:numPr>
          <w:ilvl w:val="0"/>
          <w:numId w:val="42"/>
        </w:numPr>
        <w:spacing w:line="240" w:lineRule="auto"/>
        <w:rPr>
          <w:b/>
        </w:rPr>
      </w:pPr>
      <w:r>
        <w:rPr>
          <w:b/>
        </w:rPr>
        <w:t>Recursos a Serem Providos Pelo Tribunal</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2835"/>
        <w:gridCol w:w="2694"/>
        <w:gridCol w:w="2693"/>
        <w:gridCol w:w="2551"/>
      </w:tblGrid>
      <w:tr w:rsidR="00841E92" w:rsidRPr="002C4515" w:rsidTr="00841E92">
        <w:trPr>
          <w:trHeight w:hRule="exact" w:val="255"/>
        </w:trPr>
        <w:tc>
          <w:tcPr>
            <w:tcW w:w="2835" w:type="dxa"/>
            <w:tcBorders>
              <w:top w:val="single" w:sz="12" w:space="0" w:color="000000"/>
            </w:tcBorders>
            <w:shd w:val="clear" w:color="auto" w:fill="D9D9D9" w:themeFill="background1" w:themeFillShade="D9"/>
          </w:tcPr>
          <w:p w:rsidR="00841E92" w:rsidRPr="002C4515" w:rsidRDefault="00841E92" w:rsidP="00841E92">
            <w:pPr>
              <w:jc w:val="center"/>
              <w:rPr>
                <w:sz w:val="20"/>
              </w:rPr>
            </w:pPr>
            <w:r>
              <w:rPr>
                <w:sz w:val="20"/>
              </w:rPr>
              <w:t>Descrição</w:t>
            </w:r>
          </w:p>
        </w:tc>
        <w:tc>
          <w:tcPr>
            <w:tcW w:w="2694" w:type="dxa"/>
            <w:tcBorders>
              <w:top w:val="single" w:sz="12" w:space="0" w:color="000000"/>
            </w:tcBorders>
            <w:shd w:val="clear" w:color="auto" w:fill="D9D9D9" w:themeFill="background1" w:themeFillShade="D9"/>
          </w:tcPr>
          <w:p w:rsidR="00841E92" w:rsidRDefault="00841E92" w:rsidP="00841E92">
            <w:pPr>
              <w:jc w:val="center"/>
              <w:rPr>
                <w:sz w:val="20"/>
              </w:rPr>
            </w:pPr>
            <w:r>
              <w:rPr>
                <w:sz w:val="20"/>
              </w:rPr>
              <w:t>Material / Humano</w:t>
            </w:r>
          </w:p>
        </w:tc>
        <w:tc>
          <w:tcPr>
            <w:tcW w:w="2693" w:type="dxa"/>
            <w:tcBorders>
              <w:top w:val="single" w:sz="12" w:space="0" w:color="000000"/>
            </w:tcBorders>
            <w:shd w:val="clear" w:color="auto" w:fill="D9D9D9" w:themeFill="background1" w:themeFillShade="D9"/>
          </w:tcPr>
          <w:p w:rsidR="00841E92" w:rsidRDefault="00841E92" w:rsidP="00841E92">
            <w:pPr>
              <w:jc w:val="center"/>
              <w:rPr>
                <w:sz w:val="20"/>
              </w:rPr>
            </w:pPr>
            <w:r>
              <w:rPr>
                <w:sz w:val="20"/>
              </w:rPr>
              <w:t>Próprio / A Ser Contratado</w:t>
            </w:r>
          </w:p>
        </w:tc>
        <w:tc>
          <w:tcPr>
            <w:tcW w:w="2551" w:type="dxa"/>
            <w:tcBorders>
              <w:top w:val="single" w:sz="12" w:space="0" w:color="000000"/>
            </w:tcBorders>
            <w:shd w:val="clear" w:color="auto" w:fill="D9D9D9" w:themeFill="background1" w:themeFillShade="D9"/>
          </w:tcPr>
          <w:p w:rsidR="00841E92" w:rsidRDefault="00841E92" w:rsidP="00841E92">
            <w:pPr>
              <w:jc w:val="center"/>
              <w:rPr>
                <w:sz w:val="20"/>
              </w:rPr>
            </w:pPr>
            <w:r>
              <w:rPr>
                <w:sz w:val="20"/>
              </w:rPr>
              <w:t>Área Responsável</w:t>
            </w:r>
          </w:p>
        </w:tc>
      </w:tr>
      <w:tr w:rsidR="002D7B6E" w:rsidRPr="002C4515" w:rsidTr="00841E92">
        <w:trPr>
          <w:trHeight w:val="222"/>
        </w:trPr>
        <w:tc>
          <w:tcPr>
            <w:tcW w:w="2835" w:type="dxa"/>
          </w:tcPr>
          <w:p w:rsidR="002D7B6E" w:rsidRDefault="002D7B6E" w:rsidP="002D7B6E">
            <w:pPr>
              <w:spacing w:after="0" w:line="240" w:lineRule="auto"/>
              <w:jc w:val="both"/>
              <w:rPr>
                <w:sz w:val="20"/>
              </w:rPr>
            </w:pPr>
          </w:p>
        </w:tc>
        <w:tc>
          <w:tcPr>
            <w:tcW w:w="2694" w:type="dxa"/>
          </w:tcPr>
          <w:p w:rsidR="002D7B6E" w:rsidRDefault="002D7B6E" w:rsidP="002D7B6E">
            <w:pPr>
              <w:spacing w:after="0" w:line="240" w:lineRule="auto"/>
              <w:jc w:val="center"/>
              <w:rPr>
                <w:sz w:val="20"/>
              </w:rPr>
            </w:pPr>
          </w:p>
        </w:tc>
        <w:tc>
          <w:tcPr>
            <w:tcW w:w="2693" w:type="dxa"/>
          </w:tcPr>
          <w:p w:rsidR="002D7B6E" w:rsidRDefault="002D7B6E" w:rsidP="002D7B6E">
            <w:pPr>
              <w:spacing w:after="0" w:line="240" w:lineRule="auto"/>
              <w:jc w:val="center"/>
              <w:rPr>
                <w:sz w:val="20"/>
              </w:rPr>
            </w:pPr>
          </w:p>
        </w:tc>
        <w:tc>
          <w:tcPr>
            <w:tcW w:w="2551" w:type="dxa"/>
          </w:tcPr>
          <w:p w:rsidR="002D7B6E" w:rsidRDefault="002D7B6E" w:rsidP="002D7B6E">
            <w:pPr>
              <w:spacing w:after="0" w:line="240" w:lineRule="auto"/>
              <w:jc w:val="center"/>
              <w:rPr>
                <w:sz w:val="20"/>
              </w:rPr>
            </w:pPr>
          </w:p>
        </w:tc>
      </w:tr>
      <w:tr w:rsidR="00841E92" w:rsidRPr="002C4515" w:rsidTr="00841E92">
        <w:trPr>
          <w:trHeight w:val="222"/>
        </w:trPr>
        <w:tc>
          <w:tcPr>
            <w:tcW w:w="2835" w:type="dxa"/>
          </w:tcPr>
          <w:p w:rsidR="00841E92" w:rsidRPr="002C4515" w:rsidRDefault="00841E92" w:rsidP="00841E92">
            <w:pPr>
              <w:spacing w:after="0" w:line="240" w:lineRule="auto"/>
              <w:jc w:val="both"/>
              <w:rPr>
                <w:sz w:val="20"/>
              </w:rPr>
            </w:pPr>
          </w:p>
        </w:tc>
        <w:tc>
          <w:tcPr>
            <w:tcW w:w="2694" w:type="dxa"/>
          </w:tcPr>
          <w:p w:rsidR="00841E92" w:rsidRPr="002C4515" w:rsidRDefault="00841E92" w:rsidP="00841E92">
            <w:pPr>
              <w:spacing w:after="0" w:line="240" w:lineRule="auto"/>
              <w:jc w:val="both"/>
              <w:rPr>
                <w:sz w:val="20"/>
              </w:rPr>
            </w:pPr>
          </w:p>
        </w:tc>
        <w:tc>
          <w:tcPr>
            <w:tcW w:w="2693" w:type="dxa"/>
          </w:tcPr>
          <w:p w:rsidR="00841E92" w:rsidRPr="002C4515" w:rsidRDefault="00841E92" w:rsidP="00841E92">
            <w:pPr>
              <w:spacing w:after="0" w:line="240" w:lineRule="auto"/>
              <w:rPr>
                <w:sz w:val="20"/>
              </w:rPr>
            </w:pPr>
          </w:p>
        </w:tc>
        <w:tc>
          <w:tcPr>
            <w:tcW w:w="2551" w:type="dxa"/>
          </w:tcPr>
          <w:p w:rsidR="00841E92" w:rsidRPr="002C4515" w:rsidRDefault="00841E92" w:rsidP="00841E92">
            <w:pPr>
              <w:spacing w:after="0" w:line="240" w:lineRule="auto"/>
              <w:jc w:val="both"/>
              <w:rPr>
                <w:sz w:val="20"/>
              </w:rPr>
            </w:pPr>
          </w:p>
        </w:tc>
      </w:tr>
      <w:tr w:rsidR="00841E92" w:rsidRPr="002C4515" w:rsidTr="00841E92">
        <w:trPr>
          <w:trHeight w:val="222"/>
        </w:trPr>
        <w:tc>
          <w:tcPr>
            <w:tcW w:w="2835" w:type="dxa"/>
          </w:tcPr>
          <w:p w:rsidR="00841E92" w:rsidRPr="002C4515" w:rsidRDefault="00841E92" w:rsidP="00841E92">
            <w:pPr>
              <w:spacing w:after="0" w:line="240" w:lineRule="auto"/>
              <w:jc w:val="both"/>
              <w:rPr>
                <w:sz w:val="20"/>
              </w:rPr>
            </w:pPr>
          </w:p>
        </w:tc>
        <w:tc>
          <w:tcPr>
            <w:tcW w:w="2694" w:type="dxa"/>
          </w:tcPr>
          <w:p w:rsidR="00841E92" w:rsidRPr="002C4515" w:rsidRDefault="00841E92" w:rsidP="00841E92">
            <w:pPr>
              <w:spacing w:after="0" w:line="240" w:lineRule="auto"/>
              <w:jc w:val="both"/>
              <w:rPr>
                <w:sz w:val="20"/>
              </w:rPr>
            </w:pPr>
          </w:p>
        </w:tc>
        <w:tc>
          <w:tcPr>
            <w:tcW w:w="2693" w:type="dxa"/>
          </w:tcPr>
          <w:p w:rsidR="00841E92" w:rsidRPr="002C4515" w:rsidRDefault="00841E92" w:rsidP="00841E92">
            <w:pPr>
              <w:spacing w:after="0" w:line="240" w:lineRule="auto"/>
              <w:rPr>
                <w:sz w:val="20"/>
              </w:rPr>
            </w:pPr>
          </w:p>
        </w:tc>
        <w:tc>
          <w:tcPr>
            <w:tcW w:w="2551" w:type="dxa"/>
          </w:tcPr>
          <w:p w:rsidR="00841E92" w:rsidRPr="002C4515" w:rsidRDefault="00841E92" w:rsidP="00841E92">
            <w:pPr>
              <w:spacing w:after="0" w:line="240" w:lineRule="auto"/>
              <w:jc w:val="both"/>
              <w:rPr>
                <w:sz w:val="20"/>
              </w:rPr>
            </w:pPr>
          </w:p>
        </w:tc>
      </w:tr>
      <w:tr w:rsidR="00841E92" w:rsidRPr="002C4515" w:rsidTr="00841E92">
        <w:trPr>
          <w:trHeight w:val="222"/>
        </w:trPr>
        <w:tc>
          <w:tcPr>
            <w:tcW w:w="2835" w:type="dxa"/>
          </w:tcPr>
          <w:p w:rsidR="00841E92" w:rsidRPr="002C4515" w:rsidRDefault="00841E92" w:rsidP="00841E92">
            <w:pPr>
              <w:spacing w:after="0" w:line="240" w:lineRule="auto"/>
              <w:jc w:val="both"/>
              <w:rPr>
                <w:sz w:val="20"/>
              </w:rPr>
            </w:pPr>
          </w:p>
        </w:tc>
        <w:tc>
          <w:tcPr>
            <w:tcW w:w="2694" w:type="dxa"/>
          </w:tcPr>
          <w:p w:rsidR="00841E92" w:rsidRPr="002C4515" w:rsidRDefault="00841E92" w:rsidP="00841E92">
            <w:pPr>
              <w:spacing w:after="0" w:line="240" w:lineRule="auto"/>
              <w:jc w:val="both"/>
              <w:rPr>
                <w:sz w:val="20"/>
              </w:rPr>
            </w:pPr>
          </w:p>
        </w:tc>
        <w:tc>
          <w:tcPr>
            <w:tcW w:w="2693" w:type="dxa"/>
          </w:tcPr>
          <w:p w:rsidR="00841E92" w:rsidRPr="002C4515" w:rsidRDefault="00841E92" w:rsidP="00841E92">
            <w:pPr>
              <w:spacing w:after="0" w:line="240" w:lineRule="auto"/>
              <w:rPr>
                <w:sz w:val="20"/>
              </w:rPr>
            </w:pPr>
          </w:p>
        </w:tc>
        <w:tc>
          <w:tcPr>
            <w:tcW w:w="2551" w:type="dxa"/>
          </w:tcPr>
          <w:p w:rsidR="00841E92" w:rsidRPr="002C4515" w:rsidRDefault="00841E92" w:rsidP="00841E92">
            <w:pPr>
              <w:spacing w:after="0" w:line="240" w:lineRule="auto"/>
              <w:jc w:val="both"/>
              <w:rPr>
                <w:sz w:val="20"/>
              </w:rPr>
            </w:pPr>
          </w:p>
        </w:tc>
      </w:tr>
    </w:tbl>
    <w:p w:rsidR="00841E92" w:rsidRDefault="00841E92" w:rsidP="003D0B5A">
      <w:pPr>
        <w:rPr>
          <w:sz w:val="20"/>
        </w:rPr>
      </w:pPr>
    </w:p>
    <w:p w:rsidR="00841E92" w:rsidRDefault="00841E92" w:rsidP="00841E92">
      <w:pPr>
        <w:pStyle w:val="PargrafodaLista"/>
        <w:numPr>
          <w:ilvl w:val="0"/>
          <w:numId w:val="42"/>
        </w:numPr>
        <w:spacing w:line="240" w:lineRule="auto"/>
        <w:rPr>
          <w:b/>
        </w:rPr>
      </w:pPr>
      <w:r>
        <w:rPr>
          <w:b/>
        </w:rPr>
        <w:t>Transição Contratual</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1985"/>
        <w:gridCol w:w="5259"/>
        <w:gridCol w:w="3529"/>
      </w:tblGrid>
      <w:tr w:rsidR="00BD2D16" w:rsidTr="00BD2D16">
        <w:trPr>
          <w:trHeight w:hRule="exact" w:val="255"/>
        </w:trPr>
        <w:tc>
          <w:tcPr>
            <w:tcW w:w="1985" w:type="dxa"/>
            <w:tcBorders>
              <w:top w:val="single" w:sz="12" w:space="0" w:color="000000"/>
            </w:tcBorders>
            <w:shd w:val="clear" w:color="auto" w:fill="D9D9D9" w:themeFill="background1" w:themeFillShade="D9"/>
          </w:tcPr>
          <w:p w:rsidR="00BD2D16" w:rsidRPr="002C4515" w:rsidRDefault="00BD2D16" w:rsidP="00352986">
            <w:pPr>
              <w:jc w:val="center"/>
              <w:rPr>
                <w:sz w:val="20"/>
              </w:rPr>
            </w:pPr>
          </w:p>
        </w:tc>
        <w:tc>
          <w:tcPr>
            <w:tcW w:w="5259" w:type="dxa"/>
            <w:tcBorders>
              <w:top w:val="single" w:sz="12" w:space="0" w:color="000000"/>
            </w:tcBorders>
            <w:shd w:val="clear" w:color="auto" w:fill="D9D9D9" w:themeFill="background1" w:themeFillShade="D9"/>
          </w:tcPr>
          <w:p w:rsidR="00BD2D16" w:rsidRDefault="00BD2D16" w:rsidP="00352986">
            <w:pPr>
              <w:jc w:val="center"/>
              <w:rPr>
                <w:sz w:val="20"/>
              </w:rPr>
            </w:pPr>
          </w:p>
        </w:tc>
        <w:tc>
          <w:tcPr>
            <w:tcW w:w="3529" w:type="dxa"/>
            <w:tcBorders>
              <w:top w:val="single" w:sz="12" w:space="0" w:color="000000"/>
            </w:tcBorders>
            <w:shd w:val="clear" w:color="auto" w:fill="D9D9D9" w:themeFill="background1" w:themeFillShade="D9"/>
          </w:tcPr>
          <w:p w:rsidR="00BD2D16" w:rsidRDefault="00BD2D16" w:rsidP="00352986">
            <w:pPr>
              <w:jc w:val="center"/>
              <w:rPr>
                <w:sz w:val="20"/>
              </w:rPr>
            </w:pPr>
          </w:p>
        </w:tc>
      </w:tr>
      <w:tr w:rsidR="00BD2D16" w:rsidRPr="002C4515" w:rsidTr="00BD2D16">
        <w:trPr>
          <w:trHeight w:val="222"/>
        </w:trPr>
        <w:tc>
          <w:tcPr>
            <w:tcW w:w="1985" w:type="dxa"/>
            <w:vMerge w:val="restart"/>
          </w:tcPr>
          <w:p w:rsidR="00BD2D16" w:rsidRDefault="00BD2D16" w:rsidP="00352986">
            <w:pPr>
              <w:spacing w:after="0" w:line="240" w:lineRule="auto"/>
              <w:jc w:val="both"/>
              <w:rPr>
                <w:sz w:val="20"/>
              </w:rPr>
            </w:pPr>
          </w:p>
          <w:p w:rsidR="00BD2D16" w:rsidRDefault="00BD2D16" w:rsidP="00352986">
            <w:pPr>
              <w:spacing w:after="0" w:line="240" w:lineRule="auto"/>
              <w:jc w:val="both"/>
              <w:rPr>
                <w:sz w:val="20"/>
              </w:rPr>
            </w:pPr>
          </w:p>
          <w:p w:rsidR="00BD2D16" w:rsidRDefault="00BD2D16" w:rsidP="00352986">
            <w:pPr>
              <w:spacing w:after="0" w:line="240" w:lineRule="auto"/>
              <w:jc w:val="both"/>
              <w:rPr>
                <w:sz w:val="20"/>
              </w:rPr>
            </w:pPr>
          </w:p>
          <w:p w:rsidR="00BD2D16" w:rsidRPr="002C4515" w:rsidRDefault="00BD2D16" w:rsidP="00352986">
            <w:pPr>
              <w:spacing w:after="0" w:line="240" w:lineRule="auto"/>
              <w:jc w:val="both"/>
              <w:rPr>
                <w:sz w:val="20"/>
              </w:rPr>
            </w:pPr>
            <w:r>
              <w:rPr>
                <w:sz w:val="20"/>
              </w:rPr>
              <w:t>Serviços</w:t>
            </w:r>
          </w:p>
        </w:tc>
        <w:tc>
          <w:tcPr>
            <w:tcW w:w="5259" w:type="dxa"/>
          </w:tcPr>
          <w:p w:rsidR="00BD2D16" w:rsidRPr="002C4515" w:rsidRDefault="00BD2D16" w:rsidP="00352986">
            <w:pPr>
              <w:spacing w:after="0" w:line="240" w:lineRule="auto"/>
              <w:jc w:val="both"/>
              <w:rPr>
                <w:sz w:val="20"/>
              </w:rPr>
            </w:pPr>
            <w:r>
              <w:rPr>
                <w:sz w:val="20"/>
              </w:rPr>
              <w:t>Com que antecedência o gestor do contrato deverá analisar a possibilidade e o interesse da administração na prorrogação do contrato ou na eventual condução de uma nova contratação?</w:t>
            </w:r>
          </w:p>
        </w:tc>
        <w:tc>
          <w:tcPr>
            <w:tcW w:w="3529" w:type="dxa"/>
          </w:tcPr>
          <w:p w:rsidR="002D7B6E" w:rsidRPr="002C4515" w:rsidRDefault="002D7B6E" w:rsidP="002D7B6E">
            <w:pPr>
              <w:spacing w:after="0" w:line="240" w:lineRule="auto"/>
              <w:jc w:val="center"/>
              <w:rPr>
                <w:sz w:val="20"/>
              </w:rPr>
            </w:pPr>
          </w:p>
        </w:tc>
      </w:tr>
      <w:tr w:rsidR="00BD2D16" w:rsidRPr="002C4515" w:rsidTr="00BD2D16">
        <w:trPr>
          <w:trHeight w:val="222"/>
        </w:trPr>
        <w:tc>
          <w:tcPr>
            <w:tcW w:w="1985" w:type="dxa"/>
            <w:vMerge/>
          </w:tcPr>
          <w:p w:rsidR="00BD2D16" w:rsidRPr="002C4515" w:rsidRDefault="00BD2D16" w:rsidP="00352986">
            <w:pPr>
              <w:spacing w:after="0" w:line="240" w:lineRule="auto"/>
              <w:jc w:val="both"/>
              <w:rPr>
                <w:sz w:val="20"/>
              </w:rPr>
            </w:pPr>
          </w:p>
        </w:tc>
        <w:tc>
          <w:tcPr>
            <w:tcW w:w="5259" w:type="dxa"/>
          </w:tcPr>
          <w:p w:rsidR="00BD2D16" w:rsidRPr="002C4515" w:rsidRDefault="00BD2D16" w:rsidP="00352986">
            <w:pPr>
              <w:spacing w:after="0" w:line="240" w:lineRule="auto"/>
              <w:jc w:val="both"/>
              <w:rPr>
                <w:sz w:val="20"/>
              </w:rPr>
            </w:pPr>
            <w:r>
              <w:rPr>
                <w:sz w:val="20"/>
              </w:rPr>
              <w:t>No caso de uma nova contratação, qual o tempo necessário de sobreposição contratual a fim de viabilizar a transferência de conhecimento, sem prejuízo ao Tribunal?</w:t>
            </w:r>
          </w:p>
        </w:tc>
        <w:tc>
          <w:tcPr>
            <w:tcW w:w="3529" w:type="dxa"/>
          </w:tcPr>
          <w:p w:rsidR="002D7B6E" w:rsidRPr="002C4515" w:rsidRDefault="002D7B6E" w:rsidP="002D7B6E">
            <w:pPr>
              <w:spacing w:after="0" w:line="240" w:lineRule="auto"/>
              <w:jc w:val="center"/>
              <w:rPr>
                <w:sz w:val="20"/>
              </w:rPr>
            </w:pPr>
          </w:p>
        </w:tc>
      </w:tr>
      <w:tr w:rsidR="00BD2D16" w:rsidRPr="002C4515" w:rsidTr="00BD2D16">
        <w:trPr>
          <w:trHeight w:val="222"/>
        </w:trPr>
        <w:tc>
          <w:tcPr>
            <w:tcW w:w="1985" w:type="dxa"/>
          </w:tcPr>
          <w:p w:rsidR="00BD2D16" w:rsidRDefault="00BD2D16" w:rsidP="00352986">
            <w:pPr>
              <w:spacing w:after="0" w:line="240" w:lineRule="auto"/>
              <w:jc w:val="both"/>
              <w:rPr>
                <w:sz w:val="20"/>
              </w:rPr>
            </w:pPr>
          </w:p>
          <w:p w:rsidR="00BD2D16" w:rsidRDefault="00BD2D16" w:rsidP="00352986">
            <w:pPr>
              <w:spacing w:after="0" w:line="240" w:lineRule="auto"/>
              <w:jc w:val="both"/>
              <w:rPr>
                <w:sz w:val="20"/>
              </w:rPr>
            </w:pPr>
          </w:p>
          <w:p w:rsidR="00BD2D16" w:rsidRPr="002C4515" w:rsidRDefault="00BD2D16" w:rsidP="00352986">
            <w:pPr>
              <w:spacing w:after="0" w:line="240" w:lineRule="auto"/>
              <w:jc w:val="both"/>
              <w:rPr>
                <w:sz w:val="20"/>
              </w:rPr>
            </w:pPr>
            <w:r>
              <w:rPr>
                <w:sz w:val="20"/>
              </w:rPr>
              <w:t>Equipamentos</w:t>
            </w:r>
          </w:p>
        </w:tc>
        <w:tc>
          <w:tcPr>
            <w:tcW w:w="5259" w:type="dxa"/>
          </w:tcPr>
          <w:p w:rsidR="00BD2D16" w:rsidRPr="002C4515" w:rsidRDefault="00BD2D16" w:rsidP="00352986">
            <w:pPr>
              <w:spacing w:after="0" w:line="240" w:lineRule="auto"/>
              <w:jc w:val="both"/>
              <w:rPr>
                <w:sz w:val="20"/>
              </w:rPr>
            </w:pPr>
            <w:r>
              <w:rPr>
                <w:sz w:val="20"/>
              </w:rPr>
              <w:t>Com que antecedência o gestor do contrato deverá analisar a necessidade e conveniência da contratação de serviços de manutenção ou da substituição dos equipamentos, de acordo com o critério vigente no Tribunal em relação à manutenção e atualização do parque de equipamentos?</w:t>
            </w:r>
          </w:p>
        </w:tc>
        <w:tc>
          <w:tcPr>
            <w:tcW w:w="3529" w:type="dxa"/>
          </w:tcPr>
          <w:p w:rsidR="002D7B6E" w:rsidRPr="002C4515" w:rsidRDefault="002D7B6E" w:rsidP="002D7B6E">
            <w:pPr>
              <w:spacing w:after="0" w:line="240" w:lineRule="auto"/>
              <w:jc w:val="center"/>
              <w:rPr>
                <w:sz w:val="20"/>
              </w:rPr>
            </w:pPr>
          </w:p>
        </w:tc>
      </w:tr>
    </w:tbl>
    <w:p w:rsidR="00841E92" w:rsidRDefault="00841E92" w:rsidP="003D0B5A">
      <w:pPr>
        <w:rPr>
          <w:sz w:val="20"/>
        </w:rPr>
      </w:pPr>
    </w:p>
    <w:p w:rsidR="00AA3D64" w:rsidRDefault="00AA3D64" w:rsidP="00AA3D64">
      <w:pPr>
        <w:pStyle w:val="PargrafodaLista"/>
        <w:numPr>
          <w:ilvl w:val="0"/>
          <w:numId w:val="42"/>
        </w:numPr>
        <w:spacing w:line="240" w:lineRule="auto"/>
        <w:rPr>
          <w:b/>
        </w:rPr>
      </w:pPr>
      <w:r>
        <w:rPr>
          <w:b/>
        </w:rPr>
        <w:t>Encerramento Contratual</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4111"/>
        <w:gridCol w:w="3402"/>
        <w:gridCol w:w="3260"/>
      </w:tblGrid>
      <w:tr w:rsidR="0095003E" w:rsidTr="00F504CD">
        <w:trPr>
          <w:trHeight w:hRule="exact" w:val="255"/>
        </w:trPr>
        <w:tc>
          <w:tcPr>
            <w:tcW w:w="4111" w:type="dxa"/>
            <w:tcBorders>
              <w:top w:val="single" w:sz="12" w:space="0" w:color="000000"/>
            </w:tcBorders>
            <w:shd w:val="clear" w:color="auto" w:fill="D9D9D9" w:themeFill="background1" w:themeFillShade="D9"/>
          </w:tcPr>
          <w:p w:rsidR="0095003E" w:rsidRPr="002C4515" w:rsidRDefault="0095003E" w:rsidP="00352986">
            <w:pPr>
              <w:jc w:val="center"/>
              <w:rPr>
                <w:sz w:val="20"/>
              </w:rPr>
            </w:pPr>
            <w:r>
              <w:rPr>
                <w:sz w:val="20"/>
              </w:rPr>
              <w:t>Ações Necessárias no Encerramento Contratual</w:t>
            </w:r>
          </w:p>
        </w:tc>
        <w:tc>
          <w:tcPr>
            <w:tcW w:w="3402" w:type="dxa"/>
            <w:tcBorders>
              <w:top w:val="single" w:sz="12" w:space="0" w:color="000000"/>
            </w:tcBorders>
            <w:shd w:val="clear" w:color="auto" w:fill="D9D9D9" w:themeFill="background1" w:themeFillShade="D9"/>
          </w:tcPr>
          <w:p w:rsidR="0095003E" w:rsidRDefault="0095003E" w:rsidP="00352986">
            <w:pPr>
              <w:jc w:val="center"/>
              <w:rPr>
                <w:sz w:val="20"/>
              </w:rPr>
            </w:pPr>
            <w:r>
              <w:rPr>
                <w:sz w:val="20"/>
              </w:rPr>
              <w:t>Responsável</w:t>
            </w:r>
          </w:p>
        </w:tc>
        <w:tc>
          <w:tcPr>
            <w:tcW w:w="3260" w:type="dxa"/>
            <w:tcBorders>
              <w:top w:val="single" w:sz="12" w:space="0" w:color="000000"/>
            </w:tcBorders>
            <w:shd w:val="clear" w:color="auto" w:fill="D9D9D9" w:themeFill="background1" w:themeFillShade="D9"/>
          </w:tcPr>
          <w:p w:rsidR="0095003E" w:rsidRDefault="0095003E" w:rsidP="00352986">
            <w:pPr>
              <w:jc w:val="center"/>
              <w:rPr>
                <w:sz w:val="20"/>
              </w:rPr>
            </w:pPr>
            <w:r>
              <w:rPr>
                <w:sz w:val="20"/>
              </w:rPr>
              <w:t>Prazo</w:t>
            </w:r>
          </w:p>
        </w:tc>
      </w:tr>
      <w:tr w:rsidR="00BA5BB2" w:rsidRPr="002C4515" w:rsidTr="00F504CD">
        <w:trPr>
          <w:trHeight w:val="222"/>
        </w:trPr>
        <w:tc>
          <w:tcPr>
            <w:tcW w:w="4111" w:type="dxa"/>
          </w:tcPr>
          <w:p w:rsidR="00BA5BB2" w:rsidRPr="002C4515" w:rsidRDefault="00BA5BB2" w:rsidP="00352986">
            <w:pPr>
              <w:spacing w:after="0" w:line="240" w:lineRule="auto"/>
              <w:jc w:val="both"/>
              <w:rPr>
                <w:sz w:val="20"/>
              </w:rPr>
            </w:pPr>
            <w:r>
              <w:rPr>
                <w:sz w:val="20"/>
              </w:rPr>
              <w:t>Entrega de Documentação</w:t>
            </w:r>
          </w:p>
        </w:tc>
        <w:tc>
          <w:tcPr>
            <w:tcW w:w="3402" w:type="dxa"/>
            <w:vMerge w:val="restart"/>
          </w:tcPr>
          <w:p w:rsidR="00BA5BB2" w:rsidRPr="002C4515" w:rsidRDefault="00BA5BB2" w:rsidP="00BA5BB2">
            <w:pPr>
              <w:spacing w:after="0" w:line="240" w:lineRule="auto"/>
              <w:jc w:val="center"/>
              <w:rPr>
                <w:sz w:val="20"/>
              </w:rPr>
            </w:pPr>
          </w:p>
        </w:tc>
        <w:tc>
          <w:tcPr>
            <w:tcW w:w="3260" w:type="dxa"/>
            <w:vMerge w:val="restart"/>
          </w:tcPr>
          <w:p w:rsidR="00BA5BB2" w:rsidRPr="002C4515" w:rsidRDefault="00BA5BB2" w:rsidP="00BA5BB2">
            <w:pPr>
              <w:spacing w:after="0" w:line="240" w:lineRule="auto"/>
              <w:jc w:val="center"/>
              <w:rPr>
                <w:sz w:val="20"/>
              </w:rPr>
            </w:pPr>
          </w:p>
        </w:tc>
      </w:tr>
      <w:tr w:rsidR="00BA5BB2" w:rsidRPr="002C4515" w:rsidTr="00F504CD">
        <w:trPr>
          <w:trHeight w:val="222"/>
        </w:trPr>
        <w:tc>
          <w:tcPr>
            <w:tcW w:w="4111" w:type="dxa"/>
          </w:tcPr>
          <w:p w:rsidR="00BA5BB2" w:rsidRPr="002C4515" w:rsidRDefault="00BA5BB2" w:rsidP="00352986">
            <w:pPr>
              <w:spacing w:after="0" w:line="240" w:lineRule="auto"/>
              <w:jc w:val="both"/>
              <w:rPr>
                <w:sz w:val="20"/>
              </w:rPr>
            </w:pPr>
            <w:r>
              <w:rPr>
                <w:sz w:val="20"/>
              </w:rPr>
              <w:t>Entrega de Versões Finais dos Produtos</w:t>
            </w:r>
          </w:p>
        </w:tc>
        <w:tc>
          <w:tcPr>
            <w:tcW w:w="3402" w:type="dxa"/>
            <w:vMerge/>
          </w:tcPr>
          <w:p w:rsidR="00BA5BB2" w:rsidRPr="002C4515" w:rsidRDefault="00BA5BB2" w:rsidP="0095003E">
            <w:pPr>
              <w:spacing w:after="0" w:line="240" w:lineRule="auto"/>
              <w:jc w:val="both"/>
              <w:rPr>
                <w:sz w:val="20"/>
              </w:rPr>
            </w:pPr>
          </w:p>
        </w:tc>
        <w:tc>
          <w:tcPr>
            <w:tcW w:w="3260" w:type="dxa"/>
            <w:vMerge/>
          </w:tcPr>
          <w:p w:rsidR="00BA5BB2" w:rsidRPr="002C4515" w:rsidRDefault="00BA5BB2" w:rsidP="0095003E">
            <w:pPr>
              <w:spacing w:after="0" w:line="240" w:lineRule="auto"/>
              <w:jc w:val="both"/>
              <w:rPr>
                <w:sz w:val="20"/>
              </w:rPr>
            </w:pPr>
          </w:p>
        </w:tc>
      </w:tr>
      <w:tr w:rsidR="00BA5BB2" w:rsidRPr="002C4515" w:rsidTr="00F504CD">
        <w:trPr>
          <w:trHeight w:val="222"/>
        </w:trPr>
        <w:tc>
          <w:tcPr>
            <w:tcW w:w="4111" w:type="dxa"/>
          </w:tcPr>
          <w:p w:rsidR="00BA5BB2" w:rsidRPr="002C4515" w:rsidRDefault="00BA5BB2" w:rsidP="00352986">
            <w:pPr>
              <w:spacing w:after="0" w:line="240" w:lineRule="auto"/>
              <w:jc w:val="both"/>
              <w:rPr>
                <w:sz w:val="20"/>
              </w:rPr>
            </w:pPr>
            <w:r>
              <w:rPr>
                <w:sz w:val="20"/>
              </w:rPr>
              <w:t>Devolução de Recursos</w:t>
            </w:r>
          </w:p>
        </w:tc>
        <w:tc>
          <w:tcPr>
            <w:tcW w:w="3402" w:type="dxa"/>
            <w:vMerge/>
          </w:tcPr>
          <w:p w:rsidR="00BA5BB2" w:rsidRPr="002C4515" w:rsidRDefault="00BA5BB2" w:rsidP="0095003E">
            <w:pPr>
              <w:spacing w:after="0" w:line="240" w:lineRule="auto"/>
              <w:jc w:val="both"/>
              <w:rPr>
                <w:sz w:val="20"/>
              </w:rPr>
            </w:pPr>
          </w:p>
        </w:tc>
        <w:tc>
          <w:tcPr>
            <w:tcW w:w="3260" w:type="dxa"/>
            <w:vMerge/>
          </w:tcPr>
          <w:p w:rsidR="00BA5BB2" w:rsidRPr="002C4515" w:rsidRDefault="00BA5BB2" w:rsidP="0095003E">
            <w:pPr>
              <w:spacing w:after="0" w:line="240" w:lineRule="auto"/>
              <w:jc w:val="both"/>
              <w:rPr>
                <w:sz w:val="20"/>
              </w:rPr>
            </w:pPr>
          </w:p>
        </w:tc>
      </w:tr>
      <w:tr w:rsidR="00BA5BB2" w:rsidRPr="002C4515" w:rsidTr="00F504CD">
        <w:trPr>
          <w:trHeight w:val="222"/>
        </w:trPr>
        <w:tc>
          <w:tcPr>
            <w:tcW w:w="4111" w:type="dxa"/>
          </w:tcPr>
          <w:p w:rsidR="00BA5BB2" w:rsidRDefault="00BA5BB2" w:rsidP="00352986">
            <w:pPr>
              <w:spacing w:after="0" w:line="240" w:lineRule="auto"/>
              <w:jc w:val="both"/>
              <w:rPr>
                <w:sz w:val="20"/>
              </w:rPr>
            </w:pPr>
            <w:r>
              <w:rPr>
                <w:sz w:val="20"/>
              </w:rPr>
              <w:t>Revogação dos Perfis de Acesso</w:t>
            </w:r>
          </w:p>
        </w:tc>
        <w:tc>
          <w:tcPr>
            <w:tcW w:w="3402" w:type="dxa"/>
            <w:vMerge/>
          </w:tcPr>
          <w:p w:rsidR="00BA5BB2" w:rsidRPr="002C4515" w:rsidRDefault="00BA5BB2" w:rsidP="0095003E">
            <w:pPr>
              <w:spacing w:after="0" w:line="240" w:lineRule="auto"/>
              <w:jc w:val="both"/>
              <w:rPr>
                <w:sz w:val="20"/>
              </w:rPr>
            </w:pPr>
          </w:p>
        </w:tc>
        <w:tc>
          <w:tcPr>
            <w:tcW w:w="3260" w:type="dxa"/>
            <w:vMerge/>
          </w:tcPr>
          <w:p w:rsidR="00BA5BB2" w:rsidRPr="002C4515" w:rsidRDefault="00BA5BB2" w:rsidP="0095003E">
            <w:pPr>
              <w:spacing w:after="0" w:line="240" w:lineRule="auto"/>
              <w:jc w:val="both"/>
              <w:rPr>
                <w:sz w:val="20"/>
              </w:rPr>
            </w:pPr>
          </w:p>
        </w:tc>
      </w:tr>
      <w:tr w:rsidR="00BA5BB2" w:rsidRPr="002C4515" w:rsidTr="00F504CD">
        <w:trPr>
          <w:trHeight w:val="222"/>
        </w:trPr>
        <w:tc>
          <w:tcPr>
            <w:tcW w:w="4111" w:type="dxa"/>
          </w:tcPr>
          <w:p w:rsidR="00BA5BB2" w:rsidRDefault="00BA5BB2" w:rsidP="00352986">
            <w:pPr>
              <w:spacing w:after="0" w:line="240" w:lineRule="auto"/>
              <w:jc w:val="both"/>
              <w:rPr>
                <w:sz w:val="20"/>
              </w:rPr>
            </w:pPr>
            <w:r>
              <w:rPr>
                <w:sz w:val="20"/>
              </w:rPr>
              <w:t>Entrega dos Equipamentos</w:t>
            </w:r>
          </w:p>
        </w:tc>
        <w:tc>
          <w:tcPr>
            <w:tcW w:w="3402" w:type="dxa"/>
            <w:vMerge/>
          </w:tcPr>
          <w:p w:rsidR="00BA5BB2" w:rsidRPr="002C4515" w:rsidRDefault="00BA5BB2" w:rsidP="0095003E">
            <w:pPr>
              <w:spacing w:after="0" w:line="240" w:lineRule="auto"/>
              <w:jc w:val="both"/>
              <w:rPr>
                <w:sz w:val="20"/>
              </w:rPr>
            </w:pPr>
          </w:p>
        </w:tc>
        <w:tc>
          <w:tcPr>
            <w:tcW w:w="3260" w:type="dxa"/>
            <w:vMerge/>
          </w:tcPr>
          <w:p w:rsidR="00BA5BB2" w:rsidRPr="002C4515" w:rsidRDefault="00BA5BB2" w:rsidP="0095003E">
            <w:pPr>
              <w:spacing w:after="0" w:line="240" w:lineRule="auto"/>
              <w:jc w:val="both"/>
              <w:rPr>
                <w:sz w:val="20"/>
              </w:rPr>
            </w:pPr>
          </w:p>
        </w:tc>
      </w:tr>
      <w:tr w:rsidR="00BA5BB2" w:rsidRPr="002C4515" w:rsidTr="00F504CD">
        <w:trPr>
          <w:trHeight w:val="222"/>
        </w:trPr>
        <w:tc>
          <w:tcPr>
            <w:tcW w:w="4111" w:type="dxa"/>
          </w:tcPr>
          <w:p w:rsidR="00BA5BB2" w:rsidRDefault="00BA5BB2" w:rsidP="00352986">
            <w:pPr>
              <w:spacing w:after="0" w:line="240" w:lineRule="auto"/>
              <w:jc w:val="both"/>
              <w:rPr>
                <w:sz w:val="20"/>
              </w:rPr>
            </w:pPr>
            <w:r>
              <w:rPr>
                <w:sz w:val="20"/>
              </w:rPr>
              <w:t>Outras</w:t>
            </w:r>
          </w:p>
        </w:tc>
        <w:tc>
          <w:tcPr>
            <w:tcW w:w="3402" w:type="dxa"/>
            <w:vMerge/>
          </w:tcPr>
          <w:p w:rsidR="00BA5BB2" w:rsidRPr="002C4515" w:rsidRDefault="00BA5BB2" w:rsidP="0095003E">
            <w:pPr>
              <w:spacing w:after="0" w:line="240" w:lineRule="auto"/>
              <w:jc w:val="both"/>
              <w:rPr>
                <w:sz w:val="20"/>
              </w:rPr>
            </w:pPr>
          </w:p>
        </w:tc>
        <w:tc>
          <w:tcPr>
            <w:tcW w:w="3260" w:type="dxa"/>
            <w:vMerge/>
          </w:tcPr>
          <w:p w:rsidR="00BA5BB2" w:rsidRPr="002C4515" w:rsidRDefault="00BA5BB2" w:rsidP="0095003E">
            <w:pPr>
              <w:spacing w:after="0" w:line="240" w:lineRule="auto"/>
              <w:jc w:val="both"/>
              <w:rPr>
                <w:sz w:val="20"/>
              </w:rPr>
            </w:pPr>
          </w:p>
        </w:tc>
      </w:tr>
    </w:tbl>
    <w:p w:rsidR="00841E92" w:rsidRDefault="00841E92" w:rsidP="003D0B5A">
      <w:pPr>
        <w:rPr>
          <w:sz w:val="20"/>
        </w:rPr>
      </w:pPr>
    </w:p>
    <w:p w:rsidR="004250D0" w:rsidRDefault="004250D0" w:rsidP="004250D0">
      <w:pPr>
        <w:pStyle w:val="PargrafodaLista"/>
        <w:numPr>
          <w:ilvl w:val="0"/>
          <w:numId w:val="42"/>
        </w:numPr>
        <w:spacing w:line="240" w:lineRule="auto"/>
        <w:rPr>
          <w:b/>
        </w:rPr>
      </w:pPr>
      <w:r>
        <w:rPr>
          <w:b/>
        </w:rPr>
        <w:t>Estratégia de Continuidade em Eventual Interrupção Contratual</w:t>
      </w:r>
    </w:p>
    <w:p w:rsidR="00FC30D3" w:rsidRDefault="00FC30D3" w:rsidP="00FC30D3">
      <w:pPr>
        <w:pStyle w:val="PargrafodaLista"/>
        <w:spacing w:line="240" w:lineRule="auto"/>
        <w:ind w:left="360"/>
        <w:rPr>
          <w:b/>
        </w:rPr>
      </w:pPr>
    </w:p>
    <w:p w:rsidR="00FC30D3" w:rsidRPr="000D2A25" w:rsidRDefault="00FC30D3" w:rsidP="00FC30D3">
      <w:pPr>
        <w:pStyle w:val="PargrafodaLista"/>
        <w:numPr>
          <w:ilvl w:val="1"/>
          <w:numId w:val="42"/>
        </w:numPr>
        <w:spacing w:line="240" w:lineRule="auto"/>
        <w:rPr>
          <w:b/>
          <w:sz w:val="20"/>
          <w:szCs w:val="20"/>
        </w:rPr>
      </w:pPr>
      <w:r>
        <w:rPr>
          <w:sz w:val="20"/>
          <w:szCs w:val="20"/>
        </w:rPr>
        <w:t>Em caso de interrupção contratual, descreva como serão afetados os serviços prestados pelo Tribunal</w:t>
      </w:r>
    </w:p>
    <w:tbl>
      <w:tblPr>
        <w:tblW w:w="0" w:type="auto"/>
        <w:tblBorders>
          <w:top w:val="single" w:sz="12" w:space="0" w:color="auto"/>
        </w:tblBorders>
        <w:tblLook w:val="04A0" w:firstRow="1" w:lastRow="0" w:firstColumn="1" w:lastColumn="0" w:noHBand="0" w:noVBand="1"/>
      </w:tblPr>
      <w:tblGrid>
        <w:gridCol w:w="10759"/>
      </w:tblGrid>
      <w:tr w:rsidR="00FC30D3" w:rsidRPr="009E56C9" w:rsidTr="00352986">
        <w:tc>
          <w:tcPr>
            <w:tcW w:w="10759" w:type="dxa"/>
            <w:tcBorders>
              <w:top w:val="single" w:sz="12" w:space="0" w:color="auto"/>
              <w:left w:val="single" w:sz="2" w:space="0" w:color="auto"/>
              <w:bottom w:val="nil"/>
              <w:right w:val="nil"/>
            </w:tcBorders>
            <w:shd w:val="clear" w:color="auto" w:fill="auto"/>
          </w:tcPr>
          <w:p w:rsidR="00FC30D3" w:rsidRPr="00BB123E" w:rsidRDefault="00FC30D3" w:rsidP="00BD2E55">
            <w:pPr>
              <w:pStyle w:val="PargrafodaLista"/>
              <w:numPr>
                <w:ilvl w:val="0"/>
                <w:numId w:val="32"/>
              </w:numPr>
              <w:spacing w:after="0" w:line="240" w:lineRule="auto"/>
              <w:ind w:left="173" w:hanging="142"/>
              <w:rPr>
                <w:sz w:val="18"/>
                <w:szCs w:val="18"/>
              </w:rPr>
            </w:pPr>
          </w:p>
        </w:tc>
      </w:tr>
    </w:tbl>
    <w:p w:rsidR="00FC30D3" w:rsidRPr="000D2A25" w:rsidRDefault="00FC30D3" w:rsidP="00FC30D3">
      <w:pPr>
        <w:spacing w:line="240" w:lineRule="auto"/>
        <w:rPr>
          <w:b/>
        </w:rPr>
      </w:pPr>
    </w:p>
    <w:p w:rsidR="00FC30D3" w:rsidRPr="000D2A25" w:rsidRDefault="00FC30D3" w:rsidP="00FC30D3">
      <w:pPr>
        <w:pStyle w:val="PargrafodaLista"/>
        <w:numPr>
          <w:ilvl w:val="1"/>
          <w:numId w:val="42"/>
        </w:numPr>
        <w:spacing w:line="240" w:lineRule="auto"/>
        <w:ind w:left="426" w:hanging="426"/>
        <w:rPr>
          <w:b/>
          <w:sz w:val="20"/>
          <w:szCs w:val="20"/>
        </w:rPr>
      </w:pPr>
      <w:r>
        <w:rPr>
          <w:sz w:val="20"/>
          <w:szCs w:val="20"/>
        </w:rPr>
        <w:t>Ações de Contingência e seus respectivos responsáveis</w:t>
      </w:r>
    </w:p>
    <w:tbl>
      <w:tblPr>
        <w:tblW w:w="0" w:type="auto"/>
        <w:tblBorders>
          <w:top w:val="single" w:sz="12" w:space="0" w:color="auto"/>
        </w:tblBorders>
        <w:tblLook w:val="04A0" w:firstRow="1" w:lastRow="0" w:firstColumn="1" w:lastColumn="0" w:noHBand="0" w:noVBand="1"/>
      </w:tblPr>
      <w:tblGrid>
        <w:gridCol w:w="10759"/>
      </w:tblGrid>
      <w:tr w:rsidR="00FC30D3" w:rsidRPr="009E56C9" w:rsidTr="00352986">
        <w:tc>
          <w:tcPr>
            <w:tcW w:w="10759" w:type="dxa"/>
            <w:tcBorders>
              <w:top w:val="single" w:sz="12" w:space="0" w:color="auto"/>
              <w:left w:val="single" w:sz="2" w:space="0" w:color="auto"/>
              <w:bottom w:val="nil"/>
              <w:right w:val="nil"/>
            </w:tcBorders>
            <w:shd w:val="clear" w:color="auto" w:fill="auto"/>
          </w:tcPr>
          <w:p w:rsidR="00FC30D3" w:rsidRPr="00BB123E" w:rsidRDefault="00FC30D3" w:rsidP="0087044E">
            <w:pPr>
              <w:pStyle w:val="PargrafodaLista"/>
              <w:numPr>
                <w:ilvl w:val="0"/>
                <w:numId w:val="32"/>
              </w:numPr>
              <w:spacing w:after="0" w:line="240" w:lineRule="auto"/>
              <w:ind w:left="173" w:hanging="142"/>
              <w:rPr>
                <w:sz w:val="18"/>
                <w:szCs w:val="18"/>
              </w:rPr>
            </w:pPr>
          </w:p>
        </w:tc>
      </w:tr>
    </w:tbl>
    <w:p w:rsidR="00841E92" w:rsidRDefault="00841E92" w:rsidP="003D0B5A">
      <w:pPr>
        <w:rPr>
          <w:sz w:val="20"/>
        </w:rPr>
      </w:pPr>
    </w:p>
    <w:p w:rsidR="0087044E" w:rsidRDefault="0087044E" w:rsidP="003D0B5A">
      <w:pPr>
        <w:rPr>
          <w:sz w:val="20"/>
        </w:rPr>
      </w:pPr>
    </w:p>
    <w:p w:rsidR="009E6F60" w:rsidRDefault="009E6F60" w:rsidP="009E6F60">
      <w:pPr>
        <w:pStyle w:val="PargrafodaLista"/>
        <w:numPr>
          <w:ilvl w:val="0"/>
          <w:numId w:val="42"/>
        </w:numPr>
        <w:spacing w:line="240" w:lineRule="auto"/>
        <w:rPr>
          <w:b/>
        </w:rPr>
      </w:pPr>
      <w:r>
        <w:rPr>
          <w:b/>
        </w:rPr>
        <w:lastRenderedPageBreak/>
        <w:t>Estratégia de Independência</w:t>
      </w:r>
    </w:p>
    <w:tbl>
      <w:tblPr>
        <w:tblStyle w:val="Tabelacomgrade"/>
        <w:tblW w:w="10773" w:type="dxa"/>
        <w:tblBorders>
          <w:left w:val="none" w:sz="0" w:space="0" w:color="auto"/>
          <w:right w:val="none" w:sz="0" w:space="0" w:color="auto"/>
        </w:tblBorders>
        <w:tblLook w:val="04A0" w:firstRow="1" w:lastRow="0" w:firstColumn="1" w:lastColumn="0" w:noHBand="0" w:noVBand="1"/>
      </w:tblPr>
      <w:tblGrid>
        <w:gridCol w:w="5533"/>
        <w:gridCol w:w="5240"/>
      </w:tblGrid>
      <w:tr w:rsidR="00E25A46" w:rsidRPr="002C4515" w:rsidTr="00352986">
        <w:trPr>
          <w:trHeight w:hRule="exact" w:val="255"/>
        </w:trPr>
        <w:tc>
          <w:tcPr>
            <w:tcW w:w="5533" w:type="dxa"/>
            <w:tcBorders>
              <w:top w:val="single" w:sz="12" w:space="0" w:color="000000"/>
            </w:tcBorders>
            <w:shd w:val="clear" w:color="auto" w:fill="D9D9D9" w:themeFill="background1" w:themeFillShade="D9"/>
          </w:tcPr>
          <w:p w:rsidR="00E25A46" w:rsidRPr="002C4515" w:rsidRDefault="00E25A46" w:rsidP="00352986">
            <w:pPr>
              <w:jc w:val="center"/>
              <w:rPr>
                <w:sz w:val="20"/>
              </w:rPr>
            </w:pPr>
          </w:p>
        </w:tc>
        <w:tc>
          <w:tcPr>
            <w:tcW w:w="5240" w:type="dxa"/>
            <w:tcBorders>
              <w:top w:val="single" w:sz="12" w:space="0" w:color="000000"/>
            </w:tcBorders>
            <w:shd w:val="clear" w:color="auto" w:fill="D9D9D9" w:themeFill="background1" w:themeFillShade="D9"/>
          </w:tcPr>
          <w:p w:rsidR="00E25A46" w:rsidRPr="002C4515" w:rsidRDefault="00E25A46" w:rsidP="00352986">
            <w:pPr>
              <w:jc w:val="center"/>
              <w:rPr>
                <w:sz w:val="20"/>
              </w:rPr>
            </w:pPr>
          </w:p>
        </w:tc>
      </w:tr>
      <w:tr w:rsidR="00E25A46" w:rsidRPr="002C4515" w:rsidTr="00352986">
        <w:trPr>
          <w:trHeight w:val="819"/>
        </w:trPr>
        <w:tc>
          <w:tcPr>
            <w:tcW w:w="5533" w:type="dxa"/>
          </w:tcPr>
          <w:p w:rsidR="00E25A46" w:rsidRPr="002C4515" w:rsidRDefault="00E25A46" w:rsidP="00352986">
            <w:pPr>
              <w:spacing w:after="0" w:line="240" w:lineRule="auto"/>
              <w:jc w:val="both"/>
              <w:rPr>
                <w:sz w:val="20"/>
              </w:rPr>
            </w:pPr>
            <w:r>
              <w:rPr>
                <w:sz w:val="20"/>
              </w:rPr>
              <w:t>Transferência de Conhecimento</w:t>
            </w:r>
          </w:p>
        </w:tc>
        <w:tc>
          <w:tcPr>
            <w:tcW w:w="5240" w:type="dxa"/>
          </w:tcPr>
          <w:p w:rsidR="00E25A46" w:rsidRPr="002C4515" w:rsidRDefault="00E25A46" w:rsidP="00352986">
            <w:pPr>
              <w:spacing w:after="0" w:line="240" w:lineRule="auto"/>
              <w:jc w:val="both"/>
              <w:rPr>
                <w:sz w:val="20"/>
              </w:rPr>
            </w:pPr>
          </w:p>
        </w:tc>
      </w:tr>
      <w:tr w:rsidR="00E25A46" w:rsidRPr="002C4515" w:rsidTr="00352986">
        <w:trPr>
          <w:trHeight w:val="819"/>
        </w:trPr>
        <w:tc>
          <w:tcPr>
            <w:tcW w:w="5533" w:type="dxa"/>
          </w:tcPr>
          <w:p w:rsidR="00E25A46" w:rsidRDefault="00E25A46" w:rsidP="00352986">
            <w:pPr>
              <w:spacing w:after="0" w:line="240" w:lineRule="auto"/>
              <w:jc w:val="both"/>
              <w:rPr>
                <w:sz w:val="20"/>
              </w:rPr>
            </w:pPr>
            <w:r>
              <w:rPr>
                <w:sz w:val="20"/>
              </w:rPr>
              <w:t>Direitos de Propriedade Intelectual e Direitos Autorais</w:t>
            </w:r>
          </w:p>
        </w:tc>
        <w:tc>
          <w:tcPr>
            <w:tcW w:w="5240" w:type="dxa"/>
          </w:tcPr>
          <w:p w:rsidR="00E25A46" w:rsidRPr="002C4515" w:rsidRDefault="00E25A46" w:rsidP="00352986">
            <w:pPr>
              <w:spacing w:after="0" w:line="240" w:lineRule="auto"/>
              <w:jc w:val="both"/>
              <w:rPr>
                <w:sz w:val="20"/>
              </w:rPr>
            </w:pPr>
          </w:p>
        </w:tc>
      </w:tr>
    </w:tbl>
    <w:p w:rsidR="00E25A46" w:rsidRDefault="00E25A46" w:rsidP="003D0B5A">
      <w:pPr>
        <w:rPr>
          <w:sz w:val="20"/>
        </w:rPr>
      </w:pPr>
    </w:p>
    <w:p w:rsidR="009E6F60" w:rsidRDefault="009E6F60" w:rsidP="009E6F60">
      <w:pPr>
        <w:pStyle w:val="PargrafodaLista"/>
        <w:numPr>
          <w:ilvl w:val="0"/>
          <w:numId w:val="42"/>
        </w:numPr>
        <w:spacing w:line="240" w:lineRule="auto"/>
        <w:rPr>
          <w:b/>
        </w:rPr>
      </w:pPr>
      <w:r>
        <w:rPr>
          <w:b/>
        </w:rPr>
        <w:t>Segurança da Informação e Controle de Acesso</w:t>
      </w:r>
    </w:p>
    <w:tbl>
      <w:tblPr>
        <w:tblW w:w="0" w:type="auto"/>
        <w:tblBorders>
          <w:top w:val="single" w:sz="12" w:space="0" w:color="auto"/>
        </w:tblBorders>
        <w:tblLook w:val="04A0" w:firstRow="1" w:lastRow="0" w:firstColumn="1" w:lastColumn="0" w:noHBand="0" w:noVBand="1"/>
      </w:tblPr>
      <w:tblGrid>
        <w:gridCol w:w="10759"/>
      </w:tblGrid>
      <w:tr w:rsidR="009E6F60" w:rsidRPr="009E56C9" w:rsidTr="00352986">
        <w:tc>
          <w:tcPr>
            <w:tcW w:w="10759" w:type="dxa"/>
            <w:tcBorders>
              <w:top w:val="single" w:sz="12" w:space="0" w:color="auto"/>
              <w:left w:val="single" w:sz="2" w:space="0" w:color="auto"/>
              <w:bottom w:val="nil"/>
              <w:right w:val="nil"/>
            </w:tcBorders>
            <w:shd w:val="clear" w:color="auto" w:fill="auto"/>
          </w:tcPr>
          <w:p w:rsidR="009E6F60" w:rsidRDefault="009E6F60" w:rsidP="009E6F60">
            <w:pPr>
              <w:pStyle w:val="Contedodetabela"/>
              <w:numPr>
                <w:ilvl w:val="0"/>
                <w:numId w:val="32"/>
              </w:numPr>
              <w:tabs>
                <w:tab w:val="left" w:pos="4536"/>
              </w:tabs>
              <w:spacing w:line="360" w:lineRule="auto"/>
              <w:ind w:left="714" w:hanging="357"/>
              <w:jc w:val="both"/>
              <w:rPr>
                <w:rFonts w:asciiTheme="minorHAnsi" w:hAnsiTheme="minorHAnsi"/>
                <w:sz w:val="20"/>
                <w:szCs w:val="20"/>
              </w:rPr>
            </w:pPr>
            <w:r w:rsidRPr="009E6F60">
              <w:rPr>
                <w:rFonts w:asciiTheme="minorHAnsi" w:hAnsiTheme="minorHAnsi"/>
                <w:sz w:val="20"/>
                <w:szCs w:val="20"/>
              </w:rPr>
              <w:t>Durante a prestação do objeto, a Contratada deverá observar as Políticas de Controle de Acesso definidas pelo Tribunal.</w:t>
            </w:r>
          </w:p>
          <w:p w:rsidR="009E6F60" w:rsidRPr="009E6F60" w:rsidRDefault="009E6F60" w:rsidP="009E6F60">
            <w:pPr>
              <w:pStyle w:val="PargrafodaLista"/>
              <w:numPr>
                <w:ilvl w:val="0"/>
                <w:numId w:val="32"/>
              </w:numPr>
              <w:tabs>
                <w:tab w:val="left" w:pos="4536"/>
              </w:tabs>
              <w:spacing w:line="360" w:lineRule="auto"/>
              <w:ind w:left="714" w:hanging="357"/>
              <w:jc w:val="both"/>
              <w:rPr>
                <w:rFonts w:asciiTheme="minorHAnsi" w:hAnsiTheme="minorHAnsi"/>
                <w:b/>
                <w:sz w:val="20"/>
                <w:szCs w:val="20"/>
              </w:rPr>
            </w:pPr>
            <w:r w:rsidRPr="009E6F60">
              <w:rPr>
                <w:rFonts w:asciiTheme="minorHAnsi" w:hAnsiTheme="minorHAnsi"/>
                <w:sz w:val="20"/>
                <w:szCs w:val="20"/>
              </w:rPr>
              <w:t>A contratada deverá firmar Termo de Compromisso com a Segurança da Informação conforme minuta em anexo.</w:t>
            </w:r>
          </w:p>
        </w:tc>
      </w:tr>
    </w:tbl>
    <w:p w:rsidR="00841E92" w:rsidRDefault="00841E92" w:rsidP="003D0B5A">
      <w:pPr>
        <w:rPr>
          <w:sz w:val="20"/>
        </w:rPr>
      </w:pPr>
    </w:p>
    <w:p w:rsidR="00841E92" w:rsidRDefault="00841E92" w:rsidP="003D0B5A">
      <w:pPr>
        <w:rPr>
          <w:sz w:val="20"/>
        </w:rPr>
      </w:pPr>
    </w:p>
    <w:p w:rsidR="00841E92" w:rsidRDefault="00841E92" w:rsidP="003D0B5A">
      <w:pPr>
        <w:rPr>
          <w:sz w:val="20"/>
        </w:rPr>
      </w:pPr>
    </w:p>
    <w:p w:rsidR="0061332F" w:rsidRDefault="0061332F" w:rsidP="003D0B5A">
      <w:pPr>
        <w:rPr>
          <w:sz w:val="20"/>
        </w:rPr>
      </w:pPr>
    </w:p>
    <w:tbl>
      <w:tblPr>
        <w:tblW w:w="0" w:type="auto"/>
        <w:jc w:val="center"/>
        <w:tblLook w:val="04A0" w:firstRow="1" w:lastRow="0" w:firstColumn="1" w:lastColumn="0" w:noHBand="0" w:noVBand="1"/>
      </w:tblPr>
      <w:tblGrid>
        <w:gridCol w:w="2517"/>
        <w:gridCol w:w="2517"/>
        <w:gridCol w:w="2517"/>
      </w:tblGrid>
      <w:tr w:rsidR="0061332F" w:rsidTr="0061332F">
        <w:trPr>
          <w:jc w:val="center"/>
        </w:trPr>
        <w:tc>
          <w:tcPr>
            <w:tcW w:w="2517" w:type="dxa"/>
            <w:tcBorders>
              <w:top w:val="single" w:sz="12" w:space="0" w:color="auto"/>
              <w:left w:val="single" w:sz="4" w:space="0" w:color="auto"/>
              <w:bottom w:val="nil"/>
              <w:right w:val="single" w:sz="4" w:space="0" w:color="000000"/>
            </w:tcBorders>
            <w:shd w:val="pct10" w:color="auto" w:fill="auto"/>
            <w:hideMark/>
          </w:tcPr>
          <w:p w:rsidR="0061332F" w:rsidRDefault="0061332F">
            <w:pPr>
              <w:spacing w:after="0" w:line="240" w:lineRule="auto"/>
              <w:contextualSpacing/>
              <w:jc w:val="center"/>
              <w:rPr>
                <w:b/>
                <w:sz w:val="16"/>
                <w:szCs w:val="20"/>
              </w:rPr>
            </w:pPr>
            <w:r>
              <w:rPr>
                <w:b/>
                <w:sz w:val="16"/>
                <w:szCs w:val="20"/>
              </w:rPr>
              <w:t>Integrante Técnico</w:t>
            </w:r>
          </w:p>
        </w:tc>
        <w:tc>
          <w:tcPr>
            <w:tcW w:w="2517" w:type="dxa"/>
            <w:tcBorders>
              <w:top w:val="single" w:sz="12" w:space="0" w:color="auto"/>
              <w:left w:val="nil"/>
              <w:bottom w:val="nil"/>
              <w:right w:val="nil"/>
            </w:tcBorders>
            <w:shd w:val="pct10" w:color="auto" w:fill="auto"/>
            <w:hideMark/>
          </w:tcPr>
          <w:p w:rsidR="0061332F" w:rsidRDefault="0061332F">
            <w:pPr>
              <w:spacing w:after="0" w:line="240" w:lineRule="auto"/>
              <w:contextualSpacing/>
              <w:jc w:val="center"/>
              <w:rPr>
                <w:b/>
                <w:sz w:val="16"/>
                <w:szCs w:val="20"/>
              </w:rPr>
            </w:pPr>
            <w:r>
              <w:rPr>
                <w:b/>
                <w:sz w:val="16"/>
                <w:szCs w:val="20"/>
              </w:rPr>
              <w:t>Integrante Requisitante</w:t>
            </w:r>
          </w:p>
        </w:tc>
        <w:tc>
          <w:tcPr>
            <w:tcW w:w="2517" w:type="dxa"/>
            <w:tcBorders>
              <w:top w:val="single" w:sz="12" w:space="0" w:color="auto"/>
              <w:left w:val="nil"/>
              <w:bottom w:val="nil"/>
              <w:right w:val="single" w:sz="4" w:space="0" w:color="000000"/>
            </w:tcBorders>
            <w:shd w:val="pct10" w:color="auto" w:fill="auto"/>
            <w:hideMark/>
          </w:tcPr>
          <w:p w:rsidR="0061332F" w:rsidRDefault="0061332F">
            <w:pPr>
              <w:spacing w:after="0" w:line="240" w:lineRule="auto"/>
              <w:contextualSpacing/>
              <w:jc w:val="center"/>
              <w:rPr>
                <w:b/>
                <w:sz w:val="16"/>
                <w:szCs w:val="20"/>
              </w:rPr>
            </w:pPr>
            <w:r>
              <w:rPr>
                <w:b/>
                <w:sz w:val="16"/>
                <w:szCs w:val="20"/>
              </w:rPr>
              <w:t>Integrante Administrativo</w:t>
            </w:r>
          </w:p>
        </w:tc>
      </w:tr>
      <w:tr w:rsidR="0061332F" w:rsidTr="0061332F">
        <w:trPr>
          <w:trHeight w:val="172"/>
          <w:jc w:val="center"/>
        </w:trPr>
        <w:tc>
          <w:tcPr>
            <w:tcW w:w="2517" w:type="dxa"/>
            <w:tcBorders>
              <w:top w:val="nil"/>
              <w:left w:val="single" w:sz="4" w:space="0" w:color="auto"/>
              <w:bottom w:val="nil"/>
              <w:right w:val="single" w:sz="4" w:space="0" w:color="000000"/>
            </w:tcBorders>
          </w:tcPr>
          <w:p w:rsidR="0061332F" w:rsidRDefault="0061332F">
            <w:pPr>
              <w:spacing w:after="0" w:line="240" w:lineRule="auto"/>
              <w:jc w:val="center"/>
              <w:rPr>
                <w:sz w:val="16"/>
                <w:szCs w:val="16"/>
              </w:rPr>
            </w:pPr>
          </w:p>
          <w:p w:rsidR="0061332F" w:rsidRDefault="0061332F">
            <w:pPr>
              <w:spacing w:after="0" w:line="240" w:lineRule="auto"/>
              <w:jc w:val="center"/>
              <w:rPr>
                <w:sz w:val="16"/>
                <w:szCs w:val="16"/>
              </w:rPr>
            </w:pPr>
          </w:p>
        </w:tc>
        <w:tc>
          <w:tcPr>
            <w:tcW w:w="2517" w:type="dxa"/>
            <w:tcBorders>
              <w:top w:val="nil"/>
              <w:left w:val="single" w:sz="4" w:space="0" w:color="000000"/>
              <w:bottom w:val="nil"/>
              <w:right w:val="single" w:sz="4" w:space="0" w:color="000000"/>
            </w:tcBorders>
          </w:tcPr>
          <w:p w:rsidR="0061332F" w:rsidRDefault="0061332F">
            <w:pPr>
              <w:spacing w:after="0" w:line="240" w:lineRule="auto"/>
              <w:jc w:val="center"/>
              <w:rPr>
                <w:sz w:val="16"/>
                <w:szCs w:val="16"/>
              </w:rPr>
            </w:pPr>
          </w:p>
        </w:tc>
        <w:tc>
          <w:tcPr>
            <w:tcW w:w="2517" w:type="dxa"/>
            <w:tcBorders>
              <w:top w:val="nil"/>
              <w:left w:val="single" w:sz="4" w:space="0" w:color="000000"/>
              <w:bottom w:val="nil"/>
              <w:right w:val="single" w:sz="4" w:space="0" w:color="auto"/>
            </w:tcBorders>
          </w:tcPr>
          <w:p w:rsidR="0061332F" w:rsidRDefault="0061332F">
            <w:pPr>
              <w:spacing w:after="0" w:line="240" w:lineRule="auto"/>
              <w:jc w:val="center"/>
              <w:rPr>
                <w:sz w:val="16"/>
                <w:szCs w:val="16"/>
              </w:rPr>
            </w:pPr>
          </w:p>
        </w:tc>
      </w:tr>
      <w:tr w:rsidR="005C6CED" w:rsidTr="0061332F">
        <w:trPr>
          <w:trHeight w:val="172"/>
          <w:jc w:val="center"/>
        </w:trPr>
        <w:tc>
          <w:tcPr>
            <w:tcW w:w="2517" w:type="dxa"/>
            <w:tcBorders>
              <w:top w:val="nil"/>
              <w:left w:val="single" w:sz="4" w:space="0" w:color="auto"/>
              <w:bottom w:val="nil"/>
              <w:right w:val="single" w:sz="4" w:space="0" w:color="000000"/>
            </w:tcBorders>
            <w:hideMark/>
          </w:tcPr>
          <w:p w:rsidR="005C6CED" w:rsidRPr="009E56C9" w:rsidRDefault="005C6CED" w:rsidP="005C6CED">
            <w:pPr>
              <w:spacing w:after="0" w:line="240" w:lineRule="auto"/>
              <w:jc w:val="center"/>
              <w:rPr>
                <w:sz w:val="16"/>
                <w:szCs w:val="16"/>
              </w:rPr>
            </w:pPr>
            <w:r>
              <w:rPr>
                <w:sz w:val="16"/>
                <w:szCs w:val="16"/>
              </w:rPr>
              <w:t>Nome</w:t>
            </w:r>
          </w:p>
        </w:tc>
        <w:tc>
          <w:tcPr>
            <w:tcW w:w="2517" w:type="dxa"/>
            <w:tcBorders>
              <w:top w:val="nil"/>
              <w:left w:val="single" w:sz="4" w:space="0" w:color="000000"/>
              <w:bottom w:val="nil"/>
              <w:right w:val="single" w:sz="4" w:space="0" w:color="000000"/>
            </w:tcBorders>
            <w:hideMark/>
          </w:tcPr>
          <w:p w:rsidR="005C6CED" w:rsidRPr="009E56C9" w:rsidRDefault="005C6CED" w:rsidP="005C6CED">
            <w:pPr>
              <w:spacing w:after="0" w:line="240" w:lineRule="auto"/>
              <w:jc w:val="center"/>
              <w:rPr>
                <w:sz w:val="16"/>
                <w:szCs w:val="16"/>
              </w:rPr>
            </w:pPr>
            <w:r>
              <w:rPr>
                <w:sz w:val="16"/>
                <w:szCs w:val="16"/>
              </w:rPr>
              <w:t>Nome</w:t>
            </w:r>
          </w:p>
        </w:tc>
        <w:tc>
          <w:tcPr>
            <w:tcW w:w="2517" w:type="dxa"/>
            <w:tcBorders>
              <w:top w:val="nil"/>
              <w:left w:val="single" w:sz="4" w:space="0" w:color="000000"/>
              <w:bottom w:val="nil"/>
              <w:right w:val="single" w:sz="4" w:space="0" w:color="auto"/>
            </w:tcBorders>
            <w:hideMark/>
          </w:tcPr>
          <w:p w:rsidR="005C6CED" w:rsidRPr="009E56C9" w:rsidRDefault="005C6CED" w:rsidP="005C6CED">
            <w:pPr>
              <w:spacing w:after="0" w:line="240" w:lineRule="auto"/>
              <w:jc w:val="center"/>
              <w:rPr>
                <w:sz w:val="16"/>
                <w:szCs w:val="16"/>
              </w:rPr>
            </w:pPr>
            <w:r>
              <w:rPr>
                <w:sz w:val="16"/>
                <w:szCs w:val="16"/>
              </w:rPr>
              <w:t>Nome</w:t>
            </w:r>
          </w:p>
        </w:tc>
      </w:tr>
      <w:tr w:rsidR="005C6CED" w:rsidTr="0061332F">
        <w:trPr>
          <w:trHeight w:val="172"/>
          <w:jc w:val="center"/>
        </w:trPr>
        <w:tc>
          <w:tcPr>
            <w:tcW w:w="2517" w:type="dxa"/>
            <w:tcBorders>
              <w:top w:val="nil"/>
              <w:left w:val="single" w:sz="4" w:space="0" w:color="auto"/>
              <w:bottom w:val="nil"/>
              <w:right w:val="single" w:sz="4" w:space="0" w:color="000000"/>
            </w:tcBorders>
            <w:hideMark/>
          </w:tcPr>
          <w:p w:rsidR="005C6CED" w:rsidRPr="009E56C9" w:rsidRDefault="005C6CED" w:rsidP="005C6CED">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2517" w:type="dxa"/>
            <w:tcBorders>
              <w:top w:val="nil"/>
              <w:left w:val="single" w:sz="4" w:space="0" w:color="000000"/>
              <w:bottom w:val="nil"/>
              <w:right w:val="single" w:sz="4" w:space="0" w:color="000000"/>
            </w:tcBorders>
            <w:hideMark/>
          </w:tcPr>
          <w:p w:rsidR="005C6CED" w:rsidRPr="009E56C9" w:rsidRDefault="005C6CED" w:rsidP="005C6CED">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c>
          <w:tcPr>
            <w:tcW w:w="2517" w:type="dxa"/>
            <w:tcBorders>
              <w:top w:val="nil"/>
              <w:left w:val="single" w:sz="4" w:space="0" w:color="000000"/>
              <w:bottom w:val="nil"/>
              <w:right w:val="single" w:sz="4" w:space="0" w:color="auto"/>
            </w:tcBorders>
            <w:hideMark/>
          </w:tcPr>
          <w:p w:rsidR="005C6CED" w:rsidRPr="009E56C9" w:rsidRDefault="005C6CED" w:rsidP="005C6CED">
            <w:pPr>
              <w:spacing w:after="0" w:line="240" w:lineRule="auto"/>
              <w:jc w:val="center"/>
              <w:rPr>
                <w:sz w:val="16"/>
                <w:szCs w:val="16"/>
              </w:rPr>
            </w:pPr>
            <w:r>
              <w:rPr>
                <w:sz w:val="16"/>
                <w:szCs w:val="16"/>
              </w:rPr>
              <w:t xml:space="preserve">Matrícula: </w:t>
            </w:r>
            <w:proofErr w:type="spellStart"/>
            <w:r>
              <w:rPr>
                <w:sz w:val="16"/>
                <w:szCs w:val="16"/>
              </w:rPr>
              <w:t>xxx.xxx</w:t>
            </w:r>
            <w:proofErr w:type="spellEnd"/>
            <w:r>
              <w:rPr>
                <w:sz w:val="16"/>
                <w:szCs w:val="16"/>
              </w:rPr>
              <w:t>-x</w:t>
            </w:r>
          </w:p>
        </w:tc>
      </w:tr>
      <w:tr w:rsidR="0061332F" w:rsidTr="0061332F">
        <w:trPr>
          <w:trHeight w:val="172"/>
          <w:jc w:val="center"/>
        </w:trPr>
        <w:tc>
          <w:tcPr>
            <w:tcW w:w="2517" w:type="dxa"/>
            <w:tcBorders>
              <w:top w:val="nil"/>
              <w:left w:val="single" w:sz="4" w:space="0" w:color="auto"/>
              <w:bottom w:val="single" w:sz="4" w:space="0" w:color="auto"/>
              <w:right w:val="single" w:sz="4" w:space="0" w:color="000000"/>
            </w:tcBorders>
          </w:tcPr>
          <w:p w:rsidR="0061332F" w:rsidRDefault="0061332F">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000000"/>
            </w:tcBorders>
          </w:tcPr>
          <w:p w:rsidR="0061332F" w:rsidRDefault="0061332F">
            <w:pPr>
              <w:spacing w:after="0" w:line="240" w:lineRule="auto"/>
              <w:jc w:val="center"/>
              <w:rPr>
                <w:sz w:val="16"/>
                <w:szCs w:val="16"/>
              </w:rPr>
            </w:pPr>
          </w:p>
        </w:tc>
        <w:tc>
          <w:tcPr>
            <w:tcW w:w="2517" w:type="dxa"/>
            <w:tcBorders>
              <w:top w:val="nil"/>
              <w:left w:val="single" w:sz="4" w:space="0" w:color="000000"/>
              <w:bottom w:val="single" w:sz="4" w:space="0" w:color="auto"/>
              <w:right w:val="single" w:sz="4" w:space="0" w:color="auto"/>
            </w:tcBorders>
          </w:tcPr>
          <w:p w:rsidR="0061332F" w:rsidRDefault="0061332F">
            <w:pPr>
              <w:spacing w:after="0" w:line="240" w:lineRule="auto"/>
              <w:jc w:val="center"/>
              <w:rPr>
                <w:sz w:val="16"/>
                <w:szCs w:val="16"/>
              </w:rPr>
            </w:pPr>
          </w:p>
        </w:tc>
      </w:tr>
      <w:tr w:rsidR="0061332F" w:rsidTr="0061332F">
        <w:trPr>
          <w:trHeight w:val="172"/>
          <w:jc w:val="center"/>
        </w:trPr>
        <w:tc>
          <w:tcPr>
            <w:tcW w:w="7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332F" w:rsidRDefault="005C6CED">
            <w:pPr>
              <w:spacing w:after="0" w:line="240" w:lineRule="auto"/>
              <w:jc w:val="center"/>
              <w:rPr>
                <w:b/>
                <w:sz w:val="16"/>
                <w:szCs w:val="16"/>
              </w:rPr>
            </w:pPr>
            <w:r w:rsidRPr="005E194D">
              <w:rPr>
                <w:b/>
                <w:sz w:val="16"/>
                <w:szCs w:val="16"/>
              </w:rPr>
              <w:t xml:space="preserve">Recife, </w:t>
            </w:r>
            <w:r>
              <w:rPr>
                <w:b/>
                <w:sz w:val="16"/>
                <w:szCs w:val="16"/>
              </w:rPr>
              <w:t>XX</w:t>
            </w:r>
            <w:r w:rsidRPr="005E194D">
              <w:rPr>
                <w:b/>
                <w:sz w:val="16"/>
                <w:szCs w:val="16"/>
              </w:rPr>
              <w:t xml:space="preserve"> de</w:t>
            </w:r>
            <w:r>
              <w:rPr>
                <w:b/>
                <w:sz w:val="16"/>
                <w:szCs w:val="16"/>
              </w:rPr>
              <w:t xml:space="preserve"> XXXX </w:t>
            </w:r>
            <w:r w:rsidRPr="005E194D">
              <w:rPr>
                <w:b/>
                <w:sz w:val="16"/>
                <w:szCs w:val="16"/>
              </w:rPr>
              <w:t>de 201</w:t>
            </w:r>
            <w:r>
              <w:rPr>
                <w:b/>
                <w:sz w:val="16"/>
                <w:szCs w:val="16"/>
              </w:rPr>
              <w:t>6</w:t>
            </w:r>
          </w:p>
        </w:tc>
      </w:tr>
    </w:tbl>
    <w:p w:rsidR="009823AC" w:rsidRDefault="009823AC" w:rsidP="009823AC">
      <w:pPr>
        <w:rPr>
          <w:sz w:val="20"/>
        </w:rPr>
        <w:sectPr w:rsidR="009823AC" w:rsidSect="003D0B5A">
          <w:headerReference w:type="default" r:id="rId13"/>
          <w:pgSz w:w="11907" w:h="16839" w:code="9"/>
          <w:pgMar w:top="720" w:right="425" w:bottom="720" w:left="720" w:header="708" w:footer="1459" w:gutter="0"/>
          <w:cols w:space="708"/>
          <w:docGrid w:linePitch="360"/>
        </w:sectPr>
      </w:pPr>
    </w:p>
    <w:p w:rsidR="009823AC" w:rsidRDefault="009823AC" w:rsidP="009823AC">
      <w:pPr>
        <w:spacing w:line="240" w:lineRule="auto"/>
        <w:rPr>
          <w:b/>
        </w:rPr>
      </w:pPr>
    </w:p>
    <w:tbl>
      <w:tblPr>
        <w:tblStyle w:val="Tabelacomgrade"/>
        <w:tblW w:w="0" w:type="auto"/>
        <w:tblLook w:val="04A0" w:firstRow="1" w:lastRow="0" w:firstColumn="1" w:lastColumn="0" w:noHBand="0" w:noVBand="1"/>
      </w:tblPr>
      <w:tblGrid>
        <w:gridCol w:w="729"/>
        <w:gridCol w:w="2015"/>
        <w:gridCol w:w="1646"/>
        <w:gridCol w:w="2677"/>
        <w:gridCol w:w="1717"/>
        <w:gridCol w:w="992"/>
        <w:gridCol w:w="976"/>
      </w:tblGrid>
      <w:tr w:rsidR="003063F6" w:rsidTr="003063F6">
        <w:trPr>
          <w:trHeight w:val="489"/>
        </w:trPr>
        <w:tc>
          <w:tcPr>
            <w:tcW w:w="729" w:type="dxa"/>
            <w:shd w:val="clear" w:color="auto" w:fill="BFBFBF" w:themeFill="background1" w:themeFillShade="BF"/>
          </w:tcPr>
          <w:p w:rsidR="003063F6" w:rsidRDefault="003063F6" w:rsidP="009823AC">
            <w:pPr>
              <w:spacing w:line="240" w:lineRule="auto"/>
              <w:jc w:val="center"/>
              <w:rPr>
                <w:b/>
              </w:rPr>
            </w:pPr>
            <w:r>
              <w:rPr>
                <w:b/>
              </w:rPr>
              <w:t>Item</w:t>
            </w:r>
          </w:p>
        </w:tc>
        <w:tc>
          <w:tcPr>
            <w:tcW w:w="2015" w:type="dxa"/>
            <w:shd w:val="clear" w:color="auto" w:fill="BFBFBF" w:themeFill="background1" w:themeFillShade="BF"/>
          </w:tcPr>
          <w:p w:rsidR="003063F6" w:rsidRDefault="003063F6" w:rsidP="009823AC">
            <w:pPr>
              <w:spacing w:line="240" w:lineRule="auto"/>
              <w:jc w:val="center"/>
              <w:rPr>
                <w:b/>
              </w:rPr>
            </w:pPr>
            <w:r>
              <w:rPr>
                <w:b/>
              </w:rPr>
              <w:t>Documento a ser Alterado</w:t>
            </w:r>
          </w:p>
        </w:tc>
        <w:tc>
          <w:tcPr>
            <w:tcW w:w="1646" w:type="dxa"/>
            <w:shd w:val="clear" w:color="auto" w:fill="BFBFBF" w:themeFill="background1" w:themeFillShade="BF"/>
          </w:tcPr>
          <w:p w:rsidR="003063F6" w:rsidRDefault="003063F6" w:rsidP="009823AC">
            <w:pPr>
              <w:spacing w:line="240" w:lineRule="auto"/>
              <w:jc w:val="center"/>
              <w:rPr>
                <w:b/>
              </w:rPr>
            </w:pPr>
            <w:r>
              <w:rPr>
                <w:b/>
              </w:rPr>
              <w:t>Campo a ser Alterado</w:t>
            </w:r>
          </w:p>
        </w:tc>
        <w:tc>
          <w:tcPr>
            <w:tcW w:w="2677" w:type="dxa"/>
            <w:shd w:val="clear" w:color="auto" w:fill="BFBFBF" w:themeFill="background1" w:themeFillShade="BF"/>
          </w:tcPr>
          <w:p w:rsidR="003063F6" w:rsidRDefault="003063F6" w:rsidP="009823AC">
            <w:pPr>
              <w:spacing w:line="240" w:lineRule="auto"/>
              <w:jc w:val="center"/>
              <w:rPr>
                <w:b/>
              </w:rPr>
            </w:pPr>
            <w:r>
              <w:rPr>
                <w:b/>
              </w:rPr>
              <w:t>Justificativa da Alteração</w:t>
            </w:r>
          </w:p>
        </w:tc>
        <w:tc>
          <w:tcPr>
            <w:tcW w:w="1717" w:type="dxa"/>
            <w:shd w:val="clear" w:color="auto" w:fill="BFBFBF" w:themeFill="background1" w:themeFillShade="BF"/>
          </w:tcPr>
          <w:p w:rsidR="003063F6" w:rsidRDefault="003063F6" w:rsidP="009823AC">
            <w:pPr>
              <w:spacing w:line="240" w:lineRule="auto"/>
              <w:jc w:val="center"/>
              <w:rPr>
                <w:b/>
              </w:rPr>
            </w:pPr>
            <w:r>
              <w:rPr>
                <w:b/>
              </w:rPr>
              <w:t>Responsável pela Alteração</w:t>
            </w:r>
          </w:p>
        </w:tc>
        <w:tc>
          <w:tcPr>
            <w:tcW w:w="992" w:type="dxa"/>
            <w:shd w:val="clear" w:color="auto" w:fill="BFBFBF" w:themeFill="background1" w:themeFillShade="BF"/>
          </w:tcPr>
          <w:p w:rsidR="003063F6" w:rsidRDefault="003063F6" w:rsidP="009823AC">
            <w:pPr>
              <w:spacing w:line="240" w:lineRule="auto"/>
              <w:jc w:val="center"/>
              <w:rPr>
                <w:b/>
              </w:rPr>
            </w:pPr>
            <w:r>
              <w:rPr>
                <w:b/>
              </w:rPr>
              <w:t>Área</w:t>
            </w:r>
          </w:p>
        </w:tc>
        <w:tc>
          <w:tcPr>
            <w:tcW w:w="976" w:type="dxa"/>
            <w:shd w:val="clear" w:color="auto" w:fill="BFBFBF" w:themeFill="background1" w:themeFillShade="BF"/>
          </w:tcPr>
          <w:p w:rsidR="003063F6" w:rsidRDefault="003063F6" w:rsidP="009823AC">
            <w:pPr>
              <w:spacing w:line="240" w:lineRule="auto"/>
              <w:jc w:val="center"/>
              <w:rPr>
                <w:b/>
              </w:rPr>
            </w:pPr>
            <w:r>
              <w:rPr>
                <w:b/>
              </w:rPr>
              <w:t>Data</w:t>
            </w:r>
          </w:p>
        </w:tc>
      </w:tr>
      <w:tr w:rsidR="003063F6" w:rsidTr="003063F6">
        <w:tc>
          <w:tcPr>
            <w:tcW w:w="729" w:type="dxa"/>
          </w:tcPr>
          <w:p w:rsidR="003063F6" w:rsidRDefault="003063F6" w:rsidP="009823AC">
            <w:pPr>
              <w:spacing w:line="240" w:lineRule="auto"/>
              <w:jc w:val="center"/>
              <w:rPr>
                <w:b/>
              </w:rPr>
            </w:pPr>
            <w:r>
              <w:rPr>
                <w:b/>
              </w:rPr>
              <w:t>1</w:t>
            </w:r>
          </w:p>
        </w:tc>
        <w:tc>
          <w:tcPr>
            <w:tcW w:w="2015" w:type="dxa"/>
          </w:tcPr>
          <w:p w:rsidR="003063F6" w:rsidRPr="00DB6136" w:rsidRDefault="003063F6" w:rsidP="00110840">
            <w:pPr>
              <w:spacing w:after="0" w:line="240" w:lineRule="auto"/>
            </w:pPr>
            <w:r w:rsidRPr="00DB6136">
              <w:t>DOD</w:t>
            </w:r>
          </w:p>
          <w:p w:rsidR="003063F6" w:rsidRPr="00DB6136" w:rsidRDefault="003063F6" w:rsidP="00110840">
            <w:pPr>
              <w:spacing w:after="0" w:line="240" w:lineRule="auto"/>
            </w:pPr>
            <w:r w:rsidRPr="00DB6136">
              <w:t>Análise de Viabilidade</w:t>
            </w:r>
          </w:p>
          <w:p w:rsidR="003063F6" w:rsidRPr="00DB6136" w:rsidRDefault="003063F6" w:rsidP="00110840">
            <w:pPr>
              <w:spacing w:after="0" w:line="240" w:lineRule="auto"/>
            </w:pPr>
            <w:r w:rsidRPr="00DB6136">
              <w:t>Riscos</w:t>
            </w:r>
          </w:p>
          <w:p w:rsidR="003063F6" w:rsidRPr="00DB6136" w:rsidRDefault="003063F6" w:rsidP="00110840">
            <w:pPr>
              <w:spacing w:after="0" w:line="240" w:lineRule="auto"/>
            </w:pPr>
            <w:r w:rsidRPr="00DB6136">
              <w:t>Plano de Sustentação</w:t>
            </w:r>
          </w:p>
          <w:p w:rsidR="003063F6" w:rsidRDefault="003063F6" w:rsidP="00110840">
            <w:pPr>
              <w:spacing w:after="0" w:line="240" w:lineRule="auto"/>
              <w:rPr>
                <w:b/>
              </w:rPr>
            </w:pPr>
            <w:r w:rsidRPr="00DB6136">
              <w:t>Estratégia da Contratação</w:t>
            </w:r>
          </w:p>
        </w:tc>
        <w:tc>
          <w:tcPr>
            <w:tcW w:w="1646" w:type="dxa"/>
          </w:tcPr>
          <w:p w:rsidR="003063F6" w:rsidRPr="00DB6136" w:rsidRDefault="003063F6" w:rsidP="009823AC">
            <w:pPr>
              <w:spacing w:line="240" w:lineRule="auto"/>
            </w:pPr>
            <w:r w:rsidRPr="00DB6136">
              <w:t>1.1 Especificação dos Bens</w:t>
            </w:r>
          </w:p>
        </w:tc>
        <w:tc>
          <w:tcPr>
            <w:tcW w:w="2677" w:type="dxa"/>
          </w:tcPr>
          <w:p w:rsidR="003063F6" w:rsidRDefault="003063F6" w:rsidP="009823AC">
            <w:pPr>
              <w:spacing w:line="240" w:lineRule="auto"/>
              <w:rPr>
                <w:b/>
              </w:rPr>
            </w:pPr>
          </w:p>
        </w:tc>
        <w:tc>
          <w:tcPr>
            <w:tcW w:w="1717" w:type="dxa"/>
          </w:tcPr>
          <w:p w:rsidR="003063F6" w:rsidRDefault="003063F6" w:rsidP="009823AC">
            <w:pPr>
              <w:spacing w:line="240" w:lineRule="auto"/>
              <w:rPr>
                <w:b/>
              </w:rPr>
            </w:pPr>
          </w:p>
        </w:tc>
        <w:tc>
          <w:tcPr>
            <w:tcW w:w="992" w:type="dxa"/>
          </w:tcPr>
          <w:p w:rsidR="003063F6" w:rsidRDefault="003063F6" w:rsidP="009823AC">
            <w:pPr>
              <w:spacing w:line="240" w:lineRule="auto"/>
              <w:rPr>
                <w:b/>
              </w:rPr>
            </w:pPr>
          </w:p>
        </w:tc>
        <w:tc>
          <w:tcPr>
            <w:tcW w:w="976" w:type="dxa"/>
          </w:tcPr>
          <w:p w:rsidR="003063F6" w:rsidRDefault="003063F6" w:rsidP="009823AC">
            <w:pPr>
              <w:spacing w:line="240" w:lineRule="auto"/>
              <w:rPr>
                <w:b/>
              </w:rPr>
            </w:pPr>
          </w:p>
        </w:tc>
      </w:tr>
      <w:tr w:rsidR="003063F6" w:rsidTr="003063F6">
        <w:tc>
          <w:tcPr>
            <w:tcW w:w="729" w:type="dxa"/>
          </w:tcPr>
          <w:p w:rsidR="003063F6" w:rsidRDefault="003063F6" w:rsidP="009823AC">
            <w:pPr>
              <w:spacing w:line="240" w:lineRule="auto"/>
              <w:jc w:val="center"/>
              <w:rPr>
                <w:b/>
              </w:rPr>
            </w:pPr>
            <w:r>
              <w:rPr>
                <w:b/>
              </w:rPr>
              <w:t>2</w:t>
            </w:r>
          </w:p>
        </w:tc>
        <w:tc>
          <w:tcPr>
            <w:tcW w:w="2015" w:type="dxa"/>
          </w:tcPr>
          <w:p w:rsidR="003063F6" w:rsidRDefault="003063F6" w:rsidP="009823AC">
            <w:pPr>
              <w:spacing w:line="240" w:lineRule="auto"/>
              <w:rPr>
                <w:b/>
              </w:rPr>
            </w:pPr>
          </w:p>
        </w:tc>
        <w:tc>
          <w:tcPr>
            <w:tcW w:w="1646" w:type="dxa"/>
          </w:tcPr>
          <w:p w:rsidR="003063F6" w:rsidRDefault="003063F6" w:rsidP="009823AC">
            <w:pPr>
              <w:spacing w:line="240" w:lineRule="auto"/>
              <w:rPr>
                <w:b/>
              </w:rPr>
            </w:pPr>
          </w:p>
        </w:tc>
        <w:tc>
          <w:tcPr>
            <w:tcW w:w="2677" w:type="dxa"/>
          </w:tcPr>
          <w:p w:rsidR="003063F6" w:rsidRDefault="003063F6" w:rsidP="009823AC">
            <w:pPr>
              <w:spacing w:line="240" w:lineRule="auto"/>
              <w:rPr>
                <w:b/>
              </w:rPr>
            </w:pPr>
          </w:p>
        </w:tc>
        <w:tc>
          <w:tcPr>
            <w:tcW w:w="1717" w:type="dxa"/>
          </w:tcPr>
          <w:p w:rsidR="003063F6" w:rsidRDefault="003063F6" w:rsidP="009823AC">
            <w:pPr>
              <w:spacing w:line="240" w:lineRule="auto"/>
              <w:rPr>
                <w:b/>
              </w:rPr>
            </w:pPr>
          </w:p>
        </w:tc>
        <w:tc>
          <w:tcPr>
            <w:tcW w:w="992" w:type="dxa"/>
          </w:tcPr>
          <w:p w:rsidR="003063F6" w:rsidRDefault="003063F6" w:rsidP="009823AC">
            <w:pPr>
              <w:spacing w:line="240" w:lineRule="auto"/>
              <w:rPr>
                <w:b/>
              </w:rPr>
            </w:pPr>
          </w:p>
        </w:tc>
        <w:tc>
          <w:tcPr>
            <w:tcW w:w="976" w:type="dxa"/>
          </w:tcPr>
          <w:p w:rsidR="003063F6" w:rsidRDefault="003063F6" w:rsidP="009823AC">
            <w:pPr>
              <w:spacing w:line="240" w:lineRule="auto"/>
              <w:rPr>
                <w:b/>
              </w:rPr>
            </w:pPr>
          </w:p>
        </w:tc>
      </w:tr>
      <w:tr w:rsidR="003063F6" w:rsidTr="003063F6">
        <w:tc>
          <w:tcPr>
            <w:tcW w:w="729" w:type="dxa"/>
          </w:tcPr>
          <w:p w:rsidR="003063F6" w:rsidRDefault="003063F6" w:rsidP="009823AC">
            <w:pPr>
              <w:spacing w:line="240" w:lineRule="auto"/>
              <w:jc w:val="center"/>
              <w:rPr>
                <w:b/>
              </w:rPr>
            </w:pPr>
            <w:r>
              <w:rPr>
                <w:b/>
              </w:rPr>
              <w:t>3</w:t>
            </w:r>
          </w:p>
        </w:tc>
        <w:tc>
          <w:tcPr>
            <w:tcW w:w="2015" w:type="dxa"/>
          </w:tcPr>
          <w:p w:rsidR="003063F6" w:rsidRDefault="003063F6" w:rsidP="009823AC">
            <w:pPr>
              <w:spacing w:line="240" w:lineRule="auto"/>
              <w:rPr>
                <w:b/>
              </w:rPr>
            </w:pPr>
          </w:p>
        </w:tc>
        <w:tc>
          <w:tcPr>
            <w:tcW w:w="1646" w:type="dxa"/>
          </w:tcPr>
          <w:p w:rsidR="003063F6" w:rsidRDefault="003063F6" w:rsidP="009823AC">
            <w:pPr>
              <w:spacing w:line="240" w:lineRule="auto"/>
              <w:rPr>
                <w:b/>
              </w:rPr>
            </w:pPr>
          </w:p>
        </w:tc>
        <w:tc>
          <w:tcPr>
            <w:tcW w:w="2677" w:type="dxa"/>
          </w:tcPr>
          <w:p w:rsidR="003063F6" w:rsidRDefault="003063F6" w:rsidP="009823AC">
            <w:pPr>
              <w:spacing w:line="240" w:lineRule="auto"/>
              <w:rPr>
                <w:b/>
              </w:rPr>
            </w:pPr>
          </w:p>
        </w:tc>
        <w:tc>
          <w:tcPr>
            <w:tcW w:w="1717" w:type="dxa"/>
          </w:tcPr>
          <w:p w:rsidR="003063F6" w:rsidRDefault="003063F6" w:rsidP="009823AC">
            <w:pPr>
              <w:spacing w:line="240" w:lineRule="auto"/>
              <w:rPr>
                <w:b/>
              </w:rPr>
            </w:pPr>
          </w:p>
        </w:tc>
        <w:tc>
          <w:tcPr>
            <w:tcW w:w="992" w:type="dxa"/>
          </w:tcPr>
          <w:p w:rsidR="003063F6" w:rsidRDefault="003063F6" w:rsidP="009823AC">
            <w:pPr>
              <w:spacing w:line="240" w:lineRule="auto"/>
              <w:rPr>
                <w:b/>
              </w:rPr>
            </w:pPr>
          </w:p>
        </w:tc>
        <w:tc>
          <w:tcPr>
            <w:tcW w:w="976" w:type="dxa"/>
          </w:tcPr>
          <w:p w:rsidR="003063F6" w:rsidRDefault="003063F6" w:rsidP="009823AC">
            <w:pPr>
              <w:spacing w:line="240" w:lineRule="auto"/>
              <w:rPr>
                <w:b/>
              </w:rPr>
            </w:pPr>
          </w:p>
        </w:tc>
      </w:tr>
      <w:tr w:rsidR="003063F6" w:rsidTr="003063F6">
        <w:tc>
          <w:tcPr>
            <w:tcW w:w="729" w:type="dxa"/>
          </w:tcPr>
          <w:p w:rsidR="003063F6" w:rsidRDefault="003063F6" w:rsidP="009823AC">
            <w:pPr>
              <w:spacing w:line="240" w:lineRule="auto"/>
              <w:jc w:val="center"/>
              <w:rPr>
                <w:b/>
              </w:rPr>
            </w:pPr>
            <w:r>
              <w:rPr>
                <w:b/>
              </w:rPr>
              <w:t>4</w:t>
            </w:r>
          </w:p>
        </w:tc>
        <w:tc>
          <w:tcPr>
            <w:tcW w:w="2015" w:type="dxa"/>
          </w:tcPr>
          <w:p w:rsidR="003063F6" w:rsidRDefault="003063F6" w:rsidP="009823AC">
            <w:pPr>
              <w:spacing w:line="240" w:lineRule="auto"/>
              <w:rPr>
                <w:b/>
              </w:rPr>
            </w:pPr>
          </w:p>
        </w:tc>
        <w:tc>
          <w:tcPr>
            <w:tcW w:w="1646" w:type="dxa"/>
          </w:tcPr>
          <w:p w:rsidR="003063F6" w:rsidRDefault="003063F6" w:rsidP="009823AC">
            <w:pPr>
              <w:spacing w:line="240" w:lineRule="auto"/>
              <w:rPr>
                <w:b/>
              </w:rPr>
            </w:pPr>
          </w:p>
        </w:tc>
        <w:tc>
          <w:tcPr>
            <w:tcW w:w="2677" w:type="dxa"/>
          </w:tcPr>
          <w:p w:rsidR="003063F6" w:rsidRDefault="003063F6" w:rsidP="009823AC">
            <w:pPr>
              <w:spacing w:line="240" w:lineRule="auto"/>
              <w:rPr>
                <w:b/>
              </w:rPr>
            </w:pPr>
          </w:p>
        </w:tc>
        <w:tc>
          <w:tcPr>
            <w:tcW w:w="1717" w:type="dxa"/>
          </w:tcPr>
          <w:p w:rsidR="003063F6" w:rsidRDefault="003063F6" w:rsidP="009823AC">
            <w:pPr>
              <w:spacing w:line="240" w:lineRule="auto"/>
              <w:rPr>
                <w:b/>
              </w:rPr>
            </w:pPr>
          </w:p>
        </w:tc>
        <w:tc>
          <w:tcPr>
            <w:tcW w:w="992" w:type="dxa"/>
          </w:tcPr>
          <w:p w:rsidR="003063F6" w:rsidRDefault="003063F6" w:rsidP="009823AC">
            <w:pPr>
              <w:spacing w:line="240" w:lineRule="auto"/>
              <w:rPr>
                <w:b/>
              </w:rPr>
            </w:pPr>
          </w:p>
        </w:tc>
        <w:tc>
          <w:tcPr>
            <w:tcW w:w="976" w:type="dxa"/>
          </w:tcPr>
          <w:p w:rsidR="003063F6" w:rsidRDefault="003063F6" w:rsidP="009823AC">
            <w:pPr>
              <w:spacing w:line="240" w:lineRule="auto"/>
              <w:rPr>
                <w:b/>
              </w:rPr>
            </w:pPr>
          </w:p>
        </w:tc>
      </w:tr>
      <w:tr w:rsidR="003063F6" w:rsidTr="003063F6">
        <w:tc>
          <w:tcPr>
            <w:tcW w:w="729" w:type="dxa"/>
          </w:tcPr>
          <w:p w:rsidR="003063F6" w:rsidRDefault="003063F6" w:rsidP="009823AC">
            <w:pPr>
              <w:spacing w:line="240" w:lineRule="auto"/>
              <w:jc w:val="center"/>
              <w:rPr>
                <w:b/>
              </w:rPr>
            </w:pPr>
            <w:r>
              <w:rPr>
                <w:b/>
              </w:rPr>
              <w:t>5</w:t>
            </w:r>
          </w:p>
        </w:tc>
        <w:tc>
          <w:tcPr>
            <w:tcW w:w="2015" w:type="dxa"/>
          </w:tcPr>
          <w:p w:rsidR="003063F6" w:rsidRDefault="003063F6" w:rsidP="009823AC">
            <w:pPr>
              <w:spacing w:line="240" w:lineRule="auto"/>
              <w:rPr>
                <w:b/>
              </w:rPr>
            </w:pPr>
          </w:p>
        </w:tc>
        <w:tc>
          <w:tcPr>
            <w:tcW w:w="1646" w:type="dxa"/>
          </w:tcPr>
          <w:p w:rsidR="003063F6" w:rsidRDefault="003063F6" w:rsidP="009823AC">
            <w:pPr>
              <w:spacing w:line="240" w:lineRule="auto"/>
              <w:rPr>
                <w:b/>
              </w:rPr>
            </w:pPr>
          </w:p>
        </w:tc>
        <w:tc>
          <w:tcPr>
            <w:tcW w:w="2677" w:type="dxa"/>
          </w:tcPr>
          <w:p w:rsidR="003063F6" w:rsidRDefault="003063F6" w:rsidP="009823AC">
            <w:pPr>
              <w:spacing w:line="240" w:lineRule="auto"/>
              <w:rPr>
                <w:b/>
              </w:rPr>
            </w:pPr>
          </w:p>
        </w:tc>
        <w:tc>
          <w:tcPr>
            <w:tcW w:w="1717" w:type="dxa"/>
          </w:tcPr>
          <w:p w:rsidR="003063F6" w:rsidRDefault="003063F6" w:rsidP="009823AC">
            <w:pPr>
              <w:spacing w:line="240" w:lineRule="auto"/>
              <w:rPr>
                <w:b/>
              </w:rPr>
            </w:pPr>
          </w:p>
        </w:tc>
        <w:tc>
          <w:tcPr>
            <w:tcW w:w="992" w:type="dxa"/>
          </w:tcPr>
          <w:p w:rsidR="003063F6" w:rsidRDefault="003063F6" w:rsidP="009823AC">
            <w:pPr>
              <w:spacing w:line="240" w:lineRule="auto"/>
              <w:rPr>
                <w:b/>
              </w:rPr>
            </w:pPr>
          </w:p>
        </w:tc>
        <w:tc>
          <w:tcPr>
            <w:tcW w:w="976" w:type="dxa"/>
          </w:tcPr>
          <w:p w:rsidR="003063F6" w:rsidRDefault="003063F6" w:rsidP="009823AC">
            <w:pPr>
              <w:spacing w:line="240" w:lineRule="auto"/>
              <w:rPr>
                <w:b/>
              </w:rPr>
            </w:pPr>
          </w:p>
        </w:tc>
      </w:tr>
    </w:tbl>
    <w:p w:rsidR="009823AC" w:rsidRDefault="009823AC" w:rsidP="009823AC">
      <w:pPr>
        <w:spacing w:line="240" w:lineRule="auto"/>
        <w:rPr>
          <w:b/>
        </w:rPr>
      </w:pPr>
    </w:p>
    <w:p w:rsidR="00E25A46" w:rsidRDefault="0053133B" w:rsidP="009823AC">
      <w:pPr>
        <w:pStyle w:val="PargrafodaLista"/>
        <w:numPr>
          <w:ilvl w:val="0"/>
          <w:numId w:val="45"/>
        </w:numPr>
        <w:spacing w:line="240" w:lineRule="auto"/>
        <w:ind w:left="357" w:hanging="357"/>
        <w:rPr>
          <w:b/>
        </w:rPr>
      </w:pPr>
      <w:r>
        <w:rPr>
          <w:b/>
        </w:rPr>
        <w:t>Nov</w:t>
      </w:r>
      <w:r w:rsidR="00B66359">
        <w:rPr>
          <w:b/>
        </w:rPr>
        <w:t>a Redação do</w:t>
      </w:r>
      <w:r>
        <w:rPr>
          <w:b/>
        </w:rPr>
        <w:t xml:space="preserve"> Item Alterado</w:t>
      </w:r>
      <w:r w:rsidR="009823AC">
        <w:rPr>
          <w:b/>
        </w:rPr>
        <w:t xml:space="preserve"> </w:t>
      </w:r>
    </w:p>
    <w:p w:rsidR="009823AC" w:rsidRPr="009823AC" w:rsidRDefault="009823AC" w:rsidP="009823AC">
      <w:pPr>
        <w:pStyle w:val="PargrafodaLista"/>
        <w:spacing w:line="240" w:lineRule="auto"/>
        <w:ind w:left="357"/>
        <w:rPr>
          <w:b/>
        </w:rPr>
      </w:pPr>
    </w:p>
    <w:tbl>
      <w:tblPr>
        <w:tblW w:w="0" w:type="auto"/>
        <w:tblBorders>
          <w:top w:val="single" w:sz="12" w:space="0" w:color="auto"/>
        </w:tblBorders>
        <w:tblLook w:val="04A0" w:firstRow="1" w:lastRow="0" w:firstColumn="1" w:lastColumn="0" w:noHBand="0" w:noVBand="1"/>
      </w:tblPr>
      <w:tblGrid>
        <w:gridCol w:w="10759"/>
      </w:tblGrid>
      <w:tr w:rsidR="009823AC" w:rsidRPr="009E56C9" w:rsidTr="009823AC">
        <w:tc>
          <w:tcPr>
            <w:tcW w:w="10759" w:type="dxa"/>
            <w:tcBorders>
              <w:top w:val="single" w:sz="12" w:space="0" w:color="auto"/>
              <w:left w:val="single" w:sz="2" w:space="0" w:color="auto"/>
              <w:bottom w:val="nil"/>
              <w:right w:val="nil"/>
            </w:tcBorders>
            <w:shd w:val="clear" w:color="auto" w:fill="auto"/>
          </w:tcPr>
          <w:p w:rsidR="009823AC" w:rsidRPr="001817C2" w:rsidRDefault="009823AC" w:rsidP="009823AC">
            <w:pPr>
              <w:pStyle w:val="PargrafodaLista"/>
              <w:numPr>
                <w:ilvl w:val="0"/>
                <w:numId w:val="32"/>
              </w:numPr>
              <w:spacing w:after="0" w:line="240" w:lineRule="auto"/>
              <w:ind w:left="173" w:hanging="142"/>
              <w:jc w:val="both"/>
              <w:rPr>
                <w:sz w:val="18"/>
                <w:szCs w:val="18"/>
              </w:rPr>
            </w:pPr>
          </w:p>
        </w:tc>
      </w:tr>
    </w:tbl>
    <w:p w:rsidR="009823AC" w:rsidRDefault="009823AC" w:rsidP="009823AC">
      <w:pPr>
        <w:rPr>
          <w:sz w:val="20"/>
        </w:rPr>
      </w:pPr>
    </w:p>
    <w:p w:rsidR="00B66359" w:rsidRDefault="00B66359" w:rsidP="00B66359">
      <w:pPr>
        <w:pStyle w:val="PargrafodaLista"/>
        <w:numPr>
          <w:ilvl w:val="0"/>
          <w:numId w:val="45"/>
        </w:numPr>
        <w:spacing w:line="240" w:lineRule="auto"/>
        <w:ind w:left="357" w:hanging="357"/>
        <w:rPr>
          <w:b/>
        </w:rPr>
      </w:pPr>
      <w:r>
        <w:rPr>
          <w:b/>
        </w:rPr>
        <w:t xml:space="preserve">Nova Redação do Item Alterado </w:t>
      </w:r>
    </w:p>
    <w:p w:rsidR="004A0E7E" w:rsidRPr="009823AC" w:rsidRDefault="004A0E7E" w:rsidP="004A0E7E">
      <w:pPr>
        <w:pStyle w:val="PargrafodaLista"/>
        <w:spacing w:line="240" w:lineRule="auto"/>
        <w:ind w:left="357"/>
        <w:rPr>
          <w:b/>
        </w:rPr>
      </w:pPr>
    </w:p>
    <w:tbl>
      <w:tblPr>
        <w:tblW w:w="0" w:type="auto"/>
        <w:tblBorders>
          <w:top w:val="single" w:sz="12" w:space="0" w:color="auto"/>
        </w:tblBorders>
        <w:tblLook w:val="04A0" w:firstRow="1" w:lastRow="0" w:firstColumn="1" w:lastColumn="0" w:noHBand="0" w:noVBand="1"/>
      </w:tblPr>
      <w:tblGrid>
        <w:gridCol w:w="10759"/>
      </w:tblGrid>
      <w:tr w:rsidR="004A0E7E" w:rsidRPr="009E56C9" w:rsidTr="00936DD5">
        <w:tc>
          <w:tcPr>
            <w:tcW w:w="10759" w:type="dxa"/>
            <w:tcBorders>
              <w:top w:val="single" w:sz="12" w:space="0" w:color="auto"/>
              <w:left w:val="single" w:sz="2" w:space="0" w:color="auto"/>
              <w:bottom w:val="nil"/>
              <w:right w:val="nil"/>
            </w:tcBorders>
            <w:shd w:val="clear" w:color="auto" w:fill="auto"/>
          </w:tcPr>
          <w:p w:rsidR="004A0E7E" w:rsidRPr="001817C2" w:rsidRDefault="004A0E7E" w:rsidP="00936DD5">
            <w:pPr>
              <w:pStyle w:val="PargrafodaLista"/>
              <w:numPr>
                <w:ilvl w:val="0"/>
                <w:numId w:val="32"/>
              </w:numPr>
              <w:spacing w:after="0" w:line="240" w:lineRule="auto"/>
              <w:ind w:left="173" w:hanging="142"/>
              <w:jc w:val="both"/>
              <w:rPr>
                <w:sz w:val="18"/>
                <w:szCs w:val="18"/>
              </w:rPr>
            </w:pPr>
          </w:p>
        </w:tc>
      </w:tr>
    </w:tbl>
    <w:p w:rsidR="004A0E7E" w:rsidRDefault="004A0E7E" w:rsidP="004A0E7E">
      <w:pPr>
        <w:rPr>
          <w:sz w:val="20"/>
        </w:rPr>
      </w:pPr>
    </w:p>
    <w:p w:rsidR="00B66359" w:rsidRDefault="00B66359" w:rsidP="00B66359">
      <w:pPr>
        <w:pStyle w:val="PargrafodaLista"/>
        <w:numPr>
          <w:ilvl w:val="0"/>
          <w:numId w:val="45"/>
        </w:numPr>
        <w:spacing w:line="240" w:lineRule="auto"/>
        <w:ind w:left="357" w:hanging="357"/>
        <w:rPr>
          <w:b/>
        </w:rPr>
      </w:pPr>
      <w:r>
        <w:rPr>
          <w:b/>
        </w:rPr>
        <w:t xml:space="preserve">Nova Redação do Item Alterado </w:t>
      </w:r>
    </w:p>
    <w:p w:rsidR="004A0E7E" w:rsidRPr="009823AC" w:rsidRDefault="004A0E7E" w:rsidP="004A0E7E">
      <w:pPr>
        <w:pStyle w:val="PargrafodaLista"/>
        <w:spacing w:line="240" w:lineRule="auto"/>
        <w:ind w:left="357"/>
        <w:rPr>
          <w:b/>
        </w:rPr>
      </w:pPr>
    </w:p>
    <w:tbl>
      <w:tblPr>
        <w:tblW w:w="0" w:type="auto"/>
        <w:tblBorders>
          <w:top w:val="single" w:sz="12" w:space="0" w:color="auto"/>
        </w:tblBorders>
        <w:tblLook w:val="04A0" w:firstRow="1" w:lastRow="0" w:firstColumn="1" w:lastColumn="0" w:noHBand="0" w:noVBand="1"/>
      </w:tblPr>
      <w:tblGrid>
        <w:gridCol w:w="10759"/>
      </w:tblGrid>
      <w:tr w:rsidR="004A0E7E" w:rsidRPr="009E56C9" w:rsidTr="00936DD5">
        <w:tc>
          <w:tcPr>
            <w:tcW w:w="10759" w:type="dxa"/>
            <w:tcBorders>
              <w:top w:val="single" w:sz="12" w:space="0" w:color="auto"/>
              <w:left w:val="single" w:sz="2" w:space="0" w:color="auto"/>
              <w:bottom w:val="nil"/>
              <w:right w:val="nil"/>
            </w:tcBorders>
            <w:shd w:val="clear" w:color="auto" w:fill="auto"/>
          </w:tcPr>
          <w:p w:rsidR="004A0E7E" w:rsidRPr="001817C2" w:rsidRDefault="004A0E7E" w:rsidP="00936DD5">
            <w:pPr>
              <w:pStyle w:val="PargrafodaLista"/>
              <w:numPr>
                <w:ilvl w:val="0"/>
                <w:numId w:val="32"/>
              </w:numPr>
              <w:spacing w:after="0" w:line="240" w:lineRule="auto"/>
              <w:ind w:left="173" w:hanging="142"/>
              <w:jc w:val="both"/>
              <w:rPr>
                <w:sz w:val="18"/>
                <w:szCs w:val="18"/>
              </w:rPr>
            </w:pPr>
          </w:p>
        </w:tc>
      </w:tr>
    </w:tbl>
    <w:p w:rsidR="004A0E7E" w:rsidRDefault="004A0E7E" w:rsidP="004A0E7E">
      <w:pPr>
        <w:rPr>
          <w:sz w:val="20"/>
        </w:rPr>
      </w:pPr>
    </w:p>
    <w:p w:rsidR="00B66359" w:rsidRDefault="00B66359" w:rsidP="00B66359">
      <w:pPr>
        <w:pStyle w:val="PargrafodaLista"/>
        <w:numPr>
          <w:ilvl w:val="0"/>
          <w:numId w:val="45"/>
        </w:numPr>
        <w:spacing w:line="240" w:lineRule="auto"/>
        <w:ind w:left="357" w:hanging="357"/>
        <w:rPr>
          <w:b/>
        </w:rPr>
      </w:pPr>
      <w:r>
        <w:rPr>
          <w:b/>
        </w:rPr>
        <w:t xml:space="preserve">Nova Redação do Item Alterado </w:t>
      </w:r>
    </w:p>
    <w:p w:rsidR="004A0E7E" w:rsidRPr="009823AC" w:rsidRDefault="004A0E7E" w:rsidP="004A0E7E">
      <w:pPr>
        <w:pStyle w:val="PargrafodaLista"/>
        <w:spacing w:line="240" w:lineRule="auto"/>
        <w:ind w:left="357"/>
        <w:rPr>
          <w:b/>
        </w:rPr>
      </w:pPr>
    </w:p>
    <w:tbl>
      <w:tblPr>
        <w:tblW w:w="0" w:type="auto"/>
        <w:tblBorders>
          <w:top w:val="single" w:sz="12" w:space="0" w:color="auto"/>
        </w:tblBorders>
        <w:tblLook w:val="04A0" w:firstRow="1" w:lastRow="0" w:firstColumn="1" w:lastColumn="0" w:noHBand="0" w:noVBand="1"/>
      </w:tblPr>
      <w:tblGrid>
        <w:gridCol w:w="10759"/>
      </w:tblGrid>
      <w:tr w:rsidR="004A0E7E" w:rsidRPr="009E56C9" w:rsidTr="00936DD5">
        <w:tc>
          <w:tcPr>
            <w:tcW w:w="10759" w:type="dxa"/>
            <w:tcBorders>
              <w:top w:val="single" w:sz="12" w:space="0" w:color="auto"/>
              <w:left w:val="single" w:sz="2" w:space="0" w:color="auto"/>
              <w:bottom w:val="nil"/>
              <w:right w:val="nil"/>
            </w:tcBorders>
            <w:shd w:val="clear" w:color="auto" w:fill="auto"/>
          </w:tcPr>
          <w:p w:rsidR="004A0E7E" w:rsidRPr="001817C2" w:rsidRDefault="004A0E7E" w:rsidP="00936DD5">
            <w:pPr>
              <w:pStyle w:val="PargrafodaLista"/>
              <w:numPr>
                <w:ilvl w:val="0"/>
                <w:numId w:val="32"/>
              </w:numPr>
              <w:spacing w:after="0" w:line="240" w:lineRule="auto"/>
              <w:ind w:left="173" w:hanging="142"/>
              <w:jc w:val="both"/>
              <w:rPr>
                <w:sz w:val="18"/>
                <w:szCs w:val="18"/>
              </w:rPr>
            </w:pPr>
          </w:p>
        </w:tc>
      </w:tr>
    </w:tbl>
    <w:p w:rsidR="004A0E7E" w:rsidRDefault="004A0E7E" w:rsidP="004A0E7E">
      <w:pPr>
        <w:rPr>
          <w:sz w:val="20"/>
        </w:rPr>
      </w:pPr>
    </w:p>
    <w:p w:rsidR="00B66359" w:rsidRDefault="00B66359" w:rsidP="00B66359">
      <w:pPr>
        <w:pStyle w:val="PargrafodaLista"/>
        <w:numPr>
          <w:ilvl w:val="0"/>
          <w:numId w:val="45"/>
        </w:numPr>
        <w:spacing w:line="240" w:lineRule="auto"/>
        <w:ind w:left="357" w:hanging="357"/>
        <w:rPr>
          <w:b/>
        </w:rPr>
      </w:pPr>
      <w:r>
        <w:rPr>
          <w:b/>
        </w:rPr>
        <w:t xml:space="preserve">Nova Redação do Item Alterado </w:t>
      </w:r>
    </w:p>
    <w:p w:rsidR="004A0E7E" w:rsidRPr="009823AC" w:rsidRDefault="004A0E7E" w:rsidP="004A0E7E">
      <w:pPr>
        <w:pStyle w:val="PargrafodaLista"/>
        <w:spacing w:line="240" w:lineRule="auto"/>
        <w:ind w:left="357"/>
        <w:rPr>
          <w:b/>
        </w:rPr>
      </w:pPr>
    </w:p>
    <w:tbl>
      <w:tblPr>
        <w:tblW w:w="0" w:type="auto"/>
        <w:tblBorders>
          <w:top w:val="single" w:sz="12" w:space="0" w:color="auto"/>
        </w:tblBorders>
        <w:tblLook w:val="04A0" w:firstRow="1" w:lastRow="0" w:firstColumn="1" w:lastColumn="0" w:noHBand="0" w:noVBand="1"/>
      </w:tblPr>
      <w:tblGrid>
        <w:gridCol w:w="10759"/>
      </w:tblGrid>
      <w:tr w:rsidR="004A0E7E" w:rsidRPr="009E56C9" w:rsidTr="00936DD5">
        <w:tc>
          <w:tcPr>
            <w:tcW w:w="10759" w:type="dxa"/>
            <w:tcBorders>
              <w:top w:val="single" w:sz="12" w:space="0" w:color="auto"/>
              <w:left w:val="single" w:sz="2" w:space="0" w:color="auto"/>
              <w:bottom w:val="nil"/>
              <w:right w:val="nil"/>
            </w:tcBorders>
            <w:shd w:val="clear" w:color="auto" w:fill="auto"/>
          </w:tcPr>
          <w:p w:rsidR="004A0E7E" w:rsidRPr="001817C2" w:rsidRDefault="004A0E7E" w:rsidP="00936DD5">
            <w:pPr>
              <w:pStyle w:val="PargrafodaLista"/>
              <w:numPr>
                <w:ilvl w:val="0"/>
                <w:numId w:val="32"/>
              </w:numPr>
              <w:spacing w:after="0" w:line="240" w:lineRule="auto"/>
              <w:ind w:left="173" w:hanging="142"/>
              <w:jc w:val="both"/>
              <w:rPr>
                <w:sz w:val="18"/>
                <w:szCs w:val="18"/>
              </w:rPr>
            </w:pPr>
          </w:p>
        </w:tc>
      </w:tr>
    </w:tbl>
    <w:p w:rsidR="004A0E7E" w:rsidRDefault="004A0E7E" w:rsidP="004A0E7E">
      <w:pPr>
        <w:rPr>
          <w:sz w:val="20"/>
        </w:rPr>
      </w:pPr>
    </w:p>
    <w:p w:rsidR="009823AC" w:rsidRDefault="009823AC" w:rsidP="009823AC">
      <w:pPr>
        <w:rPr>
          <w:sz w:val="20"/>
        </w:rPr>
      </w:pPr>
    </w:p>
    <w:sectPr w:rsidR="009823AC" w:rsidSect="003D0B5A">
      <w:headerReference w:type="default" r:id="rId14"/>
      <w:pgSz w:w="11907" w:h="16839" w:code="9"/>
      <w:pgMar w:top="720" w:right="425" w:bottom="720" w:left="720" w:header="708" w:footer="1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3A" w:rsidRDefault="00176F3A" w:rsidP="00E93265">
      <w:pPr>
        <w:spacing w:after="0" w:line="240" w:lineRule="auto"/>
      </w:pPr>
      <w:r>
        <w:separator/>
      </w:r>
    </w:p>
  </w:endnote>
  <w:endnote w:type="continuationSeparator" w:id="0">
    <w:p w:rsidR="00176F3A" w:rsidRDefault="00176F3A" w:rsidP="00E9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3A" w:rsidRDefault="00176F3A" w:rsidP="00C070B9">
    <w:pPr>
      <w:pStyle w:val="Rodap"/>
      <w:pBdr>
        <w:bottom w:val="single" w:sz="6" w:space="1" w:color="auto"/>
      </w:pBdr>
      <w:ind w:left="-142"/>
    </w:pPr>
  </w:p>
  <w:p w:rsidR="00176F3A" w:rsidRDefault="00176F3A" w:rsidP="00FA6714">
    <w:pPr>
      <w:pStyle w:val="Rodap"/>
      <w:tabs>
        <w:tab w:val="clear" w:pos="8504"/>
        <w:tab w:val="right" w:pos="10773"/>
      </w:tabs>
      <w:ind w:left="-142"/>
      <w:rPr>
        <w:sz w:val="16"/>
        <w:szCs w:val="16"/>
      </w:rPr>
    </w:pPr>
    <w:r w:rsidRPr="004D2006">
      <w:rPr>
        <w:sz w:val="16"/>
        <w:szCs w:val="16"/>
      </w:rPr>
      <w:t xml:space="preserve">Atualização: </w:t>
    </w:r>
    <w:r>
      <w:rPr>
        <w:sz w:val="16"/>
        <w:szCs w:val="16"/>
      </w:rPr>
      <w:t>Julho/2015</w:t>
    </w:r>
    <w:r>
      <w:rPr>
        <w:sz w:val="16"/>
        <w:szCs w:val="16"/>
      </w:rPr>
      <w:tab/>
    </w:r>
    <w:r>
      <w:rPr>
        <w:sz w:val="16"/>
        <w:szCs w:val="16"/>
      </w:rPr>
      <w:tab/>
    </w:r>
    <w:r w:rsidRPr="00023A6A">
      <w:rPr>
        <w:sz w:val="16"/>
        <w:szCs w:val="16"/>
      </w:rPr>
      <w:fldChar w:fldCharType="begin"/>
    </w:r>
    <w:r w:rsidRPr="00023A6A">
      <w:rPr>
        <w:sz w:val="16"/>
        <w:szCs w:val="16"/>
      </w:rPr>
      <w:instrText xml:space="preserve"> PAGE   \* MERGEFORMAT </w:instrText>
    </w:r>
    <w:r w:rsidRPr="00023A6A">
      <w:rPr>
        <w:sz w:val="16"/>
        <w:szCs w:val="16"/>
      </w:rPr>
      <w:fldChar w:fldCharType="separate"/>
    </w:r>
    <w:r w:rsidR="00110460">
      <w:rPr>
        <w:noProof/>
        <w:sz w:val="16"/>
        <w:szCs w:val="16"/>
      </w:rPr>
      <w:t>12</w:t>
    </w:r>
    <w:r w:rsidRPr="00023A6A">
      <w:rPr>
        <w:sz w:val="16"/>
        <w:szCs w:val="16"/>
      </w:rPr>
      <w:fldChar w:fldCharType="end"/>
    </w:r>
    <w:r>
      <w:rPr>
        <w:sz w:val="16"/>
        <w:szCs w:val="16"/>
      </w:rPr>
      <w:t xml:space="preserve"> de </w:t>
    </w:r>
    <w:r w:rsidR="00110460">
      <w:fldChar w:fldCharType="begin"/>
    </w:r>
    <w:r w:rsidR="00110460">
      <w:instrText xml:space="preserve"> NUMPAGES   \* MERGEFORMAT </w:instrText>
    </w:r>
    <w:r w:rsidR="00110460">
      <w:fldChar w:fldCharType="separate"/>
    </w:r>
    <w:r w:rsidR="00110460" w:rsidRPr="00110460">
      <w:rPr>
        <w:noProof/>
        <w:sz w:val="16"/>
        <w:szCs w:val="16"/>
      </w:rPr>
      <w:t>12</w:t>
    </w:r>
    <w:r w:rsidR="00110460">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3A" w:rsidRDefault="00176F3A" w:rsidP="00E93265">
      <w:pPr>
        <w:spacing w:after="0" w:line="240" w:lineRule="auto"/>
      </w:pPr>
      <w:r>
        <w:separator/>
      </w:r>
    </w:p>
  </w:footnote>
  <w:footnote w:type="continuationSeparator" w:id="0">
    <w:p w:rsidR="00176F3A" w:rsidRDefault="00176F3A" w:rsidP="00E93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176F3A" w:rsidRPr="009E56C9" w:rsidTr="00C569E2">
      <w:trPr>
        <w:trHeight w:val="851"/>
      </w:trPr>
      <w:tc>
        <w:tcPr>
          <w:tcW w:w="10915" w:type="dxa"/>
        </w:tcPr>
        <w:p w:rsidR="00176F3A" w:rsidRPr="009E56C9" w:rsidRDefault="00176F3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57216" behindDoc="1" locked="0" layoutInCell="1" allowOverlap="1">
                    <wp:simplePos x="0" y="0"/>
                    <wp:positionH relativeFrom="column">
                      <wp:posOffset>-126365</wp:posOffset>
                    </wp:positionH>
                    <wp:positionV relativeFrom="paragraph">
                      <wp:posOffset>-197485</wp:posOffset>
                    </wp:positionV>
                    <wp:extent cx="1097280" cy="742950"/>
                    <wp:effectExtent l="0" t="2540"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extent cx="542925" cy="485775"/>
                                      <wp:effectExtent l="0" t="0" r="9525" b="9525"/>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95pt;margin-top:-15.55pt;width:86.4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lgQIAAA8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" stroked="f">
                    <v:textbo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extent cx="542925" cy="485775"/>
                                <wp:effectExtent l="0" t="0" r="9525" b="9525"/>
                                <wp:docPr id="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176F3A" w:rsidRPr="00E445CF" w:rsidRDefault="00176F3A" w:rsidP="007A1355">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58240" behindDoc="1" locked="0" layoutInCell="1" allowOverlap="1">
                    <wp:simplePos x="0" y="0"/>
                    <wp:positionH relativeFrom="column">
                      <wp:posOffset>6671310</wp:posOffset>
                    </wp:positionH>
                    <wp:positionV relativeFrom="paragraph">
                      <wp:posOffset>47625</wp:posOffset>
                    </wp:positionV>
                    <wp:extent cx="409575" cy="204470"/>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Pr="00E93265" w:rsidRDefault="00176F3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25.3pt;margin-top:3.75pt;width:32.2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" stroked="f">
                    <v:textbox>
                      <w:txbxContent>
                        <w:p w:rsidR="00176F3A" w:rsidRPr="00E93265" w:rsidRDefault="00176F3A" w:rsidP="00FA6714">
                          <w:pPr>
                            <w:rPr>
                              <w:sz w:val="14"/>
                            </w:rPr>
                          </w:pPr>
                          <w:r w:rsidRPr="004D2006">
                            <w:rPr>
                              <w:sz w:val="14"/>
                            </w:rPr>
                            <w:t>TJPE</w:t>
                          </w:r>
                        </w:p>
                      </w:txbxContent>
                    </v:textbox>
                  </v:shape>
                </w:pict>
              </mc:Fallback>
            </mc:AlternateContent>
          </w:r>
          <w:r w:rsidRPr="009E56C9">
            <w:rPr>
              <w:sz w:val="24"/>
              <w:szCs w:val="24"/>
            </w:rPr>
            <w:tab/>
          </w:r>
          <w:r w:rsidRPr="00E445CF">
            <w:rPr>
              <w:sz w:val="24"/>
              <w:szCs w:val="24"/>
            </w:rPr>
            <w:t>Documento de Oficialização de Demanda</w:t>
          </w:r>
          <w:r w:rsidRPr="00E445CF">
            <w:rPr>
              <w:sz w:val="24"/>
              <w:szCs w:val="24"/>
            </w:rPr>
            <w:tab/>
          </w:r>
          <w:r w:rsidRPr="00E445CF">
            <w:rPr>
              <w:sz w:val="24"/>
              <w:szCs w:val="24"/>
            </w:rPr>
            <w:tab/>
            <w:t xml:space="preserve">  </w:t>
          </w:r>
        </w:p>
      </w:tc>
    </w:tr>
  </w:tbl>
  <w:p w:rsidR="00176F3A" w:rsidRDefault="00176F3A" w:rsidP="00E93265">
    <w:pPr>
      <w:pStyle w:val="Cabealho"/>
      <w:tabs>
        <w:tab w:val="clear" w:pos="4252"/>
        <w:tab w:val="clear" w:pos="8504"/>
        <w:tab w:val="left" w:pos="47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176F3A" w:rsidRPr="009E56C9" w:rsidTr="00C569E2">
      <w:trPr>
        <w:trHeight w:val="851"/>
      </w:trPr>
      <w:tc>
        <w:tcPr>
          <w:tcW w:w="10915" w:type="dxa"/>
        </w:tcPr>
        <w:p w:rsidR="00176F3A" w:rsidRPr="009E56C9" w:rsidRDefault="00176F3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0288" behindDoc="1" locked="0" layoutInCell="1" allowOverlap="1" wp14:anchorId="2323B3EB" wp14:editId="2BB9F5AB">
                    <wp:simplePos x="0" y="0"/>
                    <wp:positionH relativeFrom="column">
                      <wp:posOffset>-126365</wp:posOffset>
                    </wp:positionH>
                    <wp:positionV relativeFrom="paragraph">
                      <wp:posOffset>-197485</wp:posOffset>
                    </wp:positionV>
                    <wp:extent cx="1097280" cy="742950"/>
                    <wp:effectExtent l="0" t="2540" r="63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5F864BB5" wp14:editId="3E13403C">
                                      <wp:extent cx="542925" cy="485775"/>
                                      <wp:effectExtent l="0" t="0" r="9525" b="9525"/>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3B3EB" id="_x0000_t202" coordsize="21600,21600" o:spt="202" path="m,l,21600r21600,l21600,xe">
                    <v:stroke joinstyle="miter"/>
                    <v:path gradientshapeok="t" o:connecttype="rect"/>
                  </v:shapetype>
                  <v:shape id="_x0000_s1028" type="#_x0000_t202" style="position:absolute;left:0;text-align:left;margin-left:-9.95pt;margin-top:-15.55pt;width:86.4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nhAIAABY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Ici&#10;xOeEAgAAFgUAAA4AAAAAAAAAAAAAAAAALgIAAGRycy9lMm9Eb2MueG1sUEsBAi0AFAAGAAgAAAAh&#10;AIdBBJfeAAAACgEAAA8AAAAAAAAAAAAAAAAA3gQAAGRycy9kb3ducmV2LnhtbFBLBQYAAAAABAAE&#10;APMAAADpBQAAAAA=&#10;" stroked="f">
                    <v:textbo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5F864BB5" wp14:editId="3E13403C">
                                <wp:extent cx="542925" cy="485775"/>
                                <wp:effectExtent l="0" t="0" r="9525" b="9525"/>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176F3A" w:rsidRPr="00E445CF" w:rsidRDefault="00176F3A" w:rsidP="003D0B5A">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1312" behindDoc="1" locked="0" layoutInCell="1" allowOverlap="1" wp14:anchorId="18127CE9" wp14:editId="184EBDAE">
                    <wp:simplePos x="0" y="0"/>
                    <wp:positionH relativeFrom="column">
                      <wp:posOffset>6671310</wp:posOffset>
                    </wp:positionH>
                    <wp:positionV relativeFrom="paragraph">
                      <wp:posOffset>47625</wp:posOffset>
                    </wp:positionV>
                    <wp:extent cx="409575" cy="204470"/>
                    <wp:effectExtent l="381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Pr="00E93265" w:rsidRDefault="00176F3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27CE9" id="_x0000_s1029" type="#_x0000_t202" style="position:absolute;margin-left:525.3pt;margin-top:3.75pt;width:32.25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xrhQIAABU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" stroked="f">
                    <v:textbox>
                      <w:txbxContent>
                        <w:p w:rsidR="00176F3A" w:rsidRPr="00E93265" w:rsidRDefault="00176F3A" w:rsidP="00FA6714">
                          <w:pPr>
                            <w:rPr>
                              <w:sz w:val="14"/>
                            </w:rPr>
                          </w:pPr>
                          <w:r w:rsidRPr="004D2006">
                            <w:rPr>
                              <w:sz w:val="14"/>
                            </w:rPr>
                            <w:t>TJPE</w:t>
                          </w:r>
                        </w:p>
                      </w:txbxContent>
                    </v:textbox>
                  </v:shape>
                </w:pict>
              </mc:Fallback>
            </mc:AlternateContent>
          </w:r>
          <w:r w:rsidRPr="009E56C9">
            <w:rPr>
              <w:sz w:val="24"/>
              <w:szCs w:val="24"/>
            </w:rPr>
            <w:tab/>
          </w:r>
          <w:r w:rsidRPr="00E445CF">
            <w:rPr>
              <w:sz w:val="24"/>
              <w:szCs w:val="24"/>
            </w:rPr>
            <w:t>Análise de Viabilidade da Contratação</w:t>
          </w:r>
          <w:r w:rsidRPr="00E445CF">
            <w:rPr>
              <w:sz w:val="24"/>
              <w:szCs w:val="24"/>
            </w:rPr>
            <w:tab/>
          </w:r>
          <w:r w:rsidRPr="00E445CF">
            <w:rPr>
              <w:sz w:val="24"/>
              <w:szCs w:val="24"/>
            </w:rPr>
            <w:tab/>
            <w:t xml:space="preserve">  </w:t>
          </w:r>
        </w:p>
      </w:tc>
    </w:tr>
  </w:tbl>
  <w:p w:rsidR="00176F3A" w:rsidRDefault="00176F3A" w:rsidP="00E93265">
    <w:pPr>
      <w:pStyle w:val="Cabealho"/>
      <w:tabs>
        <w:tab w:val="clear" w:pos="4252"/>
        <w:tab w:val="clear" w:pos="8504"/>
        <w:tab w:val="left" w:pos="478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176F3A" w:rsidRPr="009E56C9" w:rsidTr="00C569E2">
      <w:trPr>
        <w:trHeight w:val="851"/>
      </w:trPr>
      <w:tc>
        <w:tcPr>
          <w:tcW w:w="10915" w:type="dxa"/>
        </w:tcPr>
        <w:p w:rsidR="00176F3A" w:rsidRPr="009E56C9" w:rsidRDefault="00176F3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3360" behindDoc="1" locked="0" layoutInCell="1" allowOverlap="1" wp14:anchorId="03BA73A2" wp14:editId="22F2BD6F">
                    <wp:simplePos x="0" y="0"/>
                    <wp:positionH relativeFrom="column">
                      <wp:posOffset>-126365</wp:posOffset>
                    </wp:positionH>
                    <wp:positionV relativeFrom="paragraph">
                      <wp:posOffset>-197485</wp:posOffset>
                    </wp:positionV>
                    <wp:extent cx="1097280" cy="742950"/>
                    <wp:effectExtent l="0" t="2540" r="63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A355C6F" wp14:editId="7C27EADB">
                                      <wp:extent cx="542925" cy="485775"/>
                                      <wp:effectExtent l="0" t="0" r="9525" b="9525"/>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A73A2" id="_x0000_t202" coordsize="21600,21600" o:spt="202" path="m,l,21600r21600,l21600,xe">
                    <v:stroke joinstyle="miter"/>
                    <v:path gradientshapeok="t" o:connecttype="rect"/>
                  </v:shapetype>
                  <v:shape id="_x0000_s1030" type="#_x0000_t202" style="position:absolute;left:0;text-align:left;margin-left:-9.95pt;margin-top:-15.55pt;width:86.4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9ahA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JLq&#10;f1qEAgAAFwUAAA4AAAAAAAAAAAAAAAAALgIAAGRycy9lMm9Eb2MueG1sUEsBAi0AFAAGAAgAAAAh&#10;AIdBBJfeAAAACgEAAA8AAAAAAAAAAAAAAAAA3gQAAGRycy9kb3ducmV2LnhtbFBLBQYAAAAABAAE&#10;APMAAADpBQAAAAA=&#10;" stroked="f">
                    <v:textbo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A355C6F" wp14:editId="7C27EADB">
                                <wp:extent cx="542925" cy="485775"/>
                                <wp:effectExtent l="0" t="0" r="9525" b="9525"/>
                                <wp:docPr id="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176F3A" w:rsidRPr="00E445CF" w:rsidRDefault="00176F3A" w:rsidP="00DA3817">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4384" behindDoc="1" locked="0" layoutInCell="1" allowOverlap="1" wp14:anchorId="555A0BE9" wp14:editId="7A87D982">
                    <wp:simplePos x="0" y="0"/>
                    <wp:positionH relativeFrom="column">
                      <wp:posOffset>6671310</wp:posOffset>
                    </wp:positionH>
                    <wp:positionV relativeFrom="paragraph">
                      <wp:posOffset>47625</wp:posOffset>
                    </wp:positionV>
                    <wp:extent cx="409575" cy="204470"/>
                    <wp:effectExtent l="381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Pr="00E93265" w:rsidRDefault="00176F3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A0BE9" id="_x0000_s1031" type="#_x0000_t202" style="position:absolute;margin-left:525.3pt;margin-top:3.75pt;width:32.25pt;height:1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N44d&#10;IYQCAAAWBQAADgAAAAAAAAAAAAAAAAAuAgAAZHJzL2Uyb0RvYy54bWxQSwECLQAUAAYACAAAACEA&#10;1xgF9d0AAAAKAQAADwAAAAAAAAAAAAAAAADeBAAAZHJzL2Rvd25yZXYueG1sUEsFBgAAAAAEAAQA&#10;8wAAAOgFAAAAAA==&#10;" stroked="f">
                    <v:textbox>
                      <w:txbxContent>
                        <w:p w:rsidR="00176F3A" w:rsidRPr="00E93265" w:rsidRDefault="00176F3A" w:rsidP="00FA6714">
                          <w:pPr>
                            <w:rPr>
                              <w:sz w:val="14"/>
                            </w:rPr>
                          </w:pPr>
                          <w:r w:rsidRPr="004D2006">
                            <w:rPr>
                              <w:sz w:val="14"/>
                            </w:rPr>
                            <w:t>TJPE</w:t>
                          </w:r>
                        </w:p>
                      </w:txbxContent>
                    </v:textbox>
                  </v:shape>
                </w:pict>
              </mc:Fallback>
            </mc:AlternateContent>
          </w:r>
          <w:r w:rsidRPr="009E56C9">
            <w:rPr>
              <w:sz w:val="24"/>
              <w:szCs w:val="24"/>
            </w:rPr>
            <w:tab/>
          </w:r>
          <w:r>
            <w:rPr>
              <w:sz w:val="24"/>
              <w:szCs w:val="24"/>
            </w:rPr>
            <w:t>Análise de Risco</w:t>
          </w:r>
          <w:r w:rsidRPr="00E445CF">
            <w:rPr>
              <w:sz w:val="24"/>
              <w:szCs w:val="24"/>
            </w:rPr>
            <w:tab/>
          </w:r>
          <w:r w:rsidRPr="00E445CF">
            <w:rPr>
              <w:sz w:val="24"/>
              <w:szCs w:val="24"/>
            </w:rPr>
            <w:tab/>
            <w:t xml:space="preserve">  </w:t>
          </w:r>
        </w:p>
      </w:tc>
    </w:tr>
  </w:tbl>
  <w:p w:rsidR="00176F3A" w:rsidRDefault="00176F3A" w:rsidP="00E93265">
    <w:pPr>
      <w:pStyle w:val="Cabealho"/>
      <w:tabs>
        <w:tab w:val="clear" w:pos="4252"/>
        <w:tab w:val="clear" w:pos="8504"/>
        <w:tab w:val="left" w:pos="478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176F3A" w:rsidRPr="009E56C9" w:rsidTr="00C569E2">
      <w:trPr>
        <w:trHeight w:val="851"/>
      </w:trPr>
      <w:tc>
        <w:tcPr>
          <w:tcW w:w="10915" w:type="dxa"/>
        </w:tcPr>
        <w:p w:rsidR="00176F3A" w:rsidRPr="009E56C9" w:rsidRDefault="00176F3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6432" behindDoc="1" locked="0" layoutInCell="1" allowOverlap="1" wp14:anchorId="48B057B2" wp14:editId="30213117">
                    <wp:simplePos x="0" y="0"/>
                    <wp:positionH relativeFrom="column">
                      <wp:posOffset>-126365</wp:posOffset>
                    </wp:positionH>
                    <wp:positionV relativeFrom="paragraph">
                      <wp:posOffset>-197485</wp:posOffset>
                    </wp:positionV>
                    <wp:extent cx="1097280" cy="742950"/>
                    <wp:effectExtent l="0" t="254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2269E047" wp14:editId="52CDBC10">
                                      <wp:extent cx="542925" cy="485775"/>
                                      <wp:effectExtent l="0" t="0" r="9525" b="9525"/>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057B2" id="_x0000_t202" coordsize="21600,21600" o:spt="202" path="m,l,21600r21600,l21600,xe">
                    <v:stroke joinstyle="miter"/>
                    <v:path gradientshapeok="t" o:connecttype="rect"/>
                  </v:shapetype>
                  <v:shape id="_x0000_s1032" type="#_x0000_t202" style="position:absolute;left:0;text-align:left;margin-left:-9.95pt;margin-top:-15.55pt;width:86.4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z3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" stroked="f">
                    <v:textbo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2269E047" wp14:editId="52CDBC10">
                                <wp:extent cx="542925" cy="485775"/>
                                <wp:effectExtent l="0" t="0" r="9525" b="9525"/>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176F3A" w:rsidRPr="00E445CF" w:rsidRDefault="00176F3A" w:rsidP="004D6CCB">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67456" behindDoc="1" locked="0" layoutInCell="1" allowOverlap="1" wp14:anchorId="046508A4" wp14:editId="3309216B">
                    <wp:simplePos x="0" y="0"/>
                    <wp:positionH relativeFrom="column">
                      <wp:posOffset>6671310</wp:posOffset>
                    </wp:positionH>
                    <wp:positionV relativeFrom="paragraph">
                      <wp:posOffset>47625</wp:posOffset>
                    </wp:positionV>
                    <wp:extent cx="409575" cy="204470"/>
                    <wp:effectExtent l="381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Pr="00E93265" w:rsidRDefault="00176F3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508A4" id="_x0000_s1033" type="#_x0000_t202" style="position:absolute;margin-left:525.3pt;margin-top:3.75pt;width:32.25pt;height:16.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mP5i&#10;T4QCAAAVBQAADgAAAAAAAAAAAAAAAAAuAgAAZHJzL2Uyb0RvYy54bWxQSwECLQAUAAYACAAAACEA&#10;1xgF9d0AAAAKAQAADwAAAAAAAAAAAAAAAADeBAAAZHJzL2Rvd25yZXYueG1sUEsFBgAAAAAEAAQA&#10;8wAAAOgFAAAAAA==&#10;" stroked="f">
                    <v:textbox>
                      <w:txbxContent>
                        <w:p w:rsidR="00176F3A" w:rsidRPr="00E93265" w:rsidRDefault="00176F3A" w:rsidP="00FA6714">
                          <w:pPr>
                            <w:rPr>
                              <w:sz w:val="14"/>
                            </w:rPr>
                          </w:pPr>
                          <w:r w:rsidRPr="004D2006">
                            <w:rPr>
                              <w:sz w:val="14"/>
                            </w:rPr>
                            <w:t>TJPE</w:t>
                          </w:r>
                        </w:p>
                      </w:txbxContent>
                    </v:textbox>
                  </v:shape>
                </w:pict>
              </mc:Fallback>
            </mc:AlternateContent>
          </w:r>
          <w:r w:rsidRPr="009E56C9">
            <w:rPr>
              <w:sz w:val="24"/>
              <w:szCs w:val="24"/>
            </w:rPr>
            <w:tab/>
          </w:r>
          <w:r>
            <w:rPr>
              <w:sz w:val="24"/>
              <w:szCs w:val="24"/>
            </w:rPr>
            <w:t>Estratégia da Contratação</w:t>
          </w:r>
          <w:r w:rsidRPr="00E445CF">
            <w:rPr>
              <w:sz w:val="24"/>
              <w:szCs w:val="24"/>
            </w:rPr>
            <w:tab/>
          </w:r>
          <w:r w:rsidRPr="00E445CF">
            <w:rPr>
              <w:sz w:val="24"/>
              <w:szCs w:val="24"/>
            </w:rPr>
            <w:tab/>
            <w:t xml:space="preserve">  </w:t>
          </w:r>
        </w:p>
      </w:tc>
    </w:tr>
  </w:tbl>
  <w:p w:rsidR="00176F3A" w:rsidRDefault="00176F3A" w:rsidP="00E93265">
    <w:pPr>
      <w:pStyle w:val="Cabealho"/>
      <w:tabs>
        <w:tab w:val="clear" w:pos="4252"/>
        <w:tab w:val="clear" w:pos="8504"/>
        <w:tab w:val="left" w:pos="478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176F3A" w:rsidRPr="009E56C9" w:rsidTr="00C569E2">
      <w:trPr>
        <w:trHeight w:val="851"/>
      </w:trPr>
      <w:tc>
        <w:tcPr>
          <w:tcW w:w="10915" w:type="dxa"/>
        </w:tcPr>
        <w:p w:rsidR="00176F3A" w:rsidRPr="009E56C9" w:rsidRDefault="00176F3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69504" behindDoc="1" locked="0" layoutInCell="1" allowOverlap="1" wp14:anchorId="1C873A92" wp14:editId="0ADEA7CB">
                    <wp:simplePos x="0" y="0"/>
                    <wp:positionH relativeFrom="column">
                      <wp:posOffset>-126365</wp:posOffset>
                    </wp:positionH>
                    <wp:positionV relativeFrom="paragraph">
                      <wp:posOffset>-197485</wp:posOffset>
                    </wp:positionV>
                    <wp:extent cx="1097280" cy="742950"/>
                    <wp:effectExtent l="0" t="2540"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8604BE5" wp14:editId="314C6589">
                                      <wp:extent cx="542925" cy="485775"/>
                                      <wp:effectExtent l="0" t="0" r="9525" b="9525"/>
                                      <wp:docPr id="1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873A92" id="_x0000_t202" coordsize="21600,21600" o:spt="202" path="m,l,21600r21600,l21600,xe">
                    <v:stroke joinstyle="miter"/>
                    <v:path gradientshapeok="t" o:connecttype="rect"/>
                  </v:shapetype>
                  <v:shape id="_x0000_s1034" type="#_x0000_t202" style="position:absolute;left:0;text-align:left;margin-left:-9.95pt;margin-top:-15.55pt;width:86.4pt;height: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nGhQIAABY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" stroked="f">
                    <v:textbo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8604BE5" wp14:editId="314C6589">
                                <wp:extent cx="542925" cy="485775"/>
                                <wp:effectExtent l="0" t="0" r="9525" b="9525"/>
                                <wp:docPr id="1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176F3A" w:rsidRPr="00E445CF" w:rsidRDefault="00176F3A" w:rsidP="007D5A39">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70528" behindDoc="1" locked="0" layoutInCell="1" allowOverlap="1" wp14:anchorId="1AD7C56E" wp14:editId="62BDC6A7">
                    <wp:simplePos x="0" y="0"/>
                    <wp:positionH relativeFrom="column">
                      <wp:posOffset>6671310</wp:posOffset>
                    </wp:positionH>
                    <wp:positionV relativeFrom="paragraph">
                      <wp:posOffset>47625</wp:posOffset>
                    </wp:positionV>
                    <wp:extent cx="409575" cy="204470"/>
                    <wp:effectExtent l="381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Pr="00E93265" w:rsidRDefault="00176F3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7C56E" id="_x0000_s1035" type="#_x0000_t202" style="position:absolute;margin-left:525.3pt;margin-top:3.75pt;width:32.25pt;height:16.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vC0u&#10;yIQCAAAVBQAADgAAAAAAAAAAAAAAAAAuAgAAZHJzL2Uyb0RvYy54bWxQSwECLQAUAAYACAAAACEA&#10;1xgF9d0AAAAKAQAADwAAAAAAAAAAAAAAAADeBAAAZHJzL2Rvd25yZXYueG1sUEsFBgAAAAAEAAQA&#10;8wAAAOgFAAAAAA==&#10;" stroked="f">
                    <v:textbox>
                      <w:txbxContent>
                        <w:p w:rsidR="00176F3A" w:rsidRPr="00E93265" w:rsidRDefault="00176F3A" w:rsidP="00FA6714">
                          <w:pPr>
                            <w:rPr>
                              <w:sz w:val="14"/>
                            </w:rPr>
                          </w:pPr>
                          <w:r w:rsidRPr="004D2006">
                            <w:rPr>
                              <w:sz w:val="14"/>
                            </w:rPr>
                            <w:t>TJPE</w:t>
                          </w:r>
                        </w:p>
                      </w:txbxContent>
                    </v:textbox>
                  </v:shape>
                </w:pict>
              </mc:Fallback>
            </mc:AlternateContent>
          </w:r>
          <w:r w:rsidRPr="009E56C9">
            <w:rPr>
              <w:sz w:val="24"/>
              <w:szCs w:val="24"/>
            </w:rPr>
            <w:tab/>
          </w:r>
          <w:r>
            <w:rPr>
              <w:sz w:val="24"/>
              <w:szCs w:val="24"/>
            </w:rPr>
            <w:t>Plano de Sustentação da Contratação</w:t>
          </w:r>
          <w:r w:rsidRPr="00E445CF">
            <w:rPr>
              <w:sz w:val="24"/>
              <w:szCs w:val="24"/>
            </w:rPr>
            <w:tab/>
          </w:r>
          <w:r w:rsidRPr="00E445CF">
            <w:rPr>
              <w:sz w:val="24"/>
              <w:szCs w:val="24"/>
            </w:rPr>
            <w:tab/>
            <w:t xml:space="preserve">  </w:t>
          </w:r>
        </w:p>
      </w:tc>
    </w:tr>
  </w:tbl>
  <w:p w:rsidR="00176F3A" w:rsidRDefault="00176F3A" w:rsidP="00E93265">
    <w:pPr>
      <w:pStyle w:val="Cabealho"/>
      <w:tabs>
        <w:tab w:val="clear" w:pos="4252"/>
        <w:tab w:val="clear" w:pos="8504"/>
        <w:tab w:val="left" w:pos="478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42" w:type="dxa"/>
      <w:tblCellMar>
        <w:left w:w="0" w:type="dxa"/>
        <w:right w:w="0" w:type="dxa"/>
      </w:tblCellMar>
      <w:tblLook w:val="0000" w:firstRow="0" w:lastRow="0" w:firstColumn="0" w:lastColumn="0" w:noHBand="0" w:noVBand="0"/>
    </w:tblPr>
    <w:tblGrid>
      <w:gridCol w:w="10915"/>
    </w:tblGrid>
    <w:tr w:rsidR="00176F3A" w:rsidRPr="009E56C9" w:rsidTr="00C569E2">
      <w:trPr>
        <w:trHeight w:val="851"/>
      </w:trPr>
      <w:tc>
        <w:tcPr>
          <w:tcW w:w="10915" w:type="dxa"/>
        </w:tcPr>
        <w:p w:rsidR="00176F3A" w:rsidRPr="009E56C9" w:rsidRDefault="00176F3A" w:rsidP="00F17CFB">
          <w:pPr>
            <w:spacing w:line="240" w:lineRule="auto"/>
            <w:ind w:left="-142" w:right="-143"/>
            <w:jc w:val="center"/>
            <w:rPr>
              <w:b/>
              <w:sz w:val="24"/>
              <w:szCs w:val="24"/>
            </w:rPr>
          </w:pPr>
          <w:r w:rsidRPr="009E56C9">
            <w:rPr>
              <w:rFonts w:ascii="Arial" w:hAnsi="Arial" w:cs="Arial"/>
              <w:b/>
              <w:noProof/>
              <w:sz w:val="28"/>
              <w:szCs w:val="24"/>
              <w:lang w:eastAsia="pt-BR"/>
            </w:rPr>
            <mc:AlternateContent>
              <mc:Choice Requires="wps">
                <w:drawing>
                  <wp:anchor distT="0" distB="0" distL="114300" distR="114300" simplePos="0" relativeHeight="251672576" behindDoc="1" locked="0" layoutInCell="1" allowOverlap="1" wp14:anchorId="07C06CF7" wp14:editId="7C20FDC5">
                    <wp:simplePos x="0" y="0"/>
                    <wp:positionH relativeFrom="column">
                      <wp:posOffset>-126365</wp:posOffset>
                    </wp:positionH>
                    <wp:positionV relativeFrom="paragraph">
                      <wp:posOffset>-197485</wp:posOffset>
                    </wp:positionV>
                    <wp:extent cx="1097280" cy="742950"/>
                    <wp:effectExtent l="0" t="2540" r="63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1729C6C" wp14:editId="64E7AE41">
                                      <wp:extent cx="542925" cy="485775"/>
                                      <wp:effectExtent l="0" t="0" r="9525" b="9525"/>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C06CF7" id="_x0000_t202" coordsize="21600,21600" o:spt="202" path="m,l,21600r21600,l21600,xe">
                    <v:stroke joinstyle="miter"/>
                    <v:path gradientshapeok="t" o:connecttype="rect"/>
                  </v:shapetype>
                  <v:shape id="_x0000_s1036" type="#_x0000_t202" style="position:absolute;left:0;text-align:left;margin-left:-9.95pt;margin-top:-15.55pt;width:86.4pt;height:5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hQIAABc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" stroked="f">
                    <v:textbox>
                      <w:txbxContent>
                        <w:p w:rsidR="00176F3A" w:rsidRDefault="00176F3A" w:rsidP="00FA6714">
                          <w:pPr>
                            <w:spacing w:after="0" w:line="240" w:lineRule="auto"/>
                            <w:jc w:val="center"/>
                            <w:rPr>
                              <w:rFonts w:ascii="Arial" w:hAnsi="Arial" w:cs="Arial"/>
                              <w:b/>
                              <w:sz w:val="12"/>
                              <w:szCs w:val="12"/>
                            </w:rPr>
                          </w:pPr>
                          <w:r w:rsidRPr="009E56C9">
                            <w:rPr>
                              <w:rFonts w:ascii="Arial" w:hAnsi="Arial" w:cs="Arial"/>
                              <w:b/>
                              <w:noProof/>
                              <w:sz w:val="12"/>
                              <w:szCs w:val="12"/>
                              <w:lang w:eastAsia="pt-BR"/>
                            </w:rPr>
                            <w:drawing>
                              <wp:inline distT="0" distB="0" distL="0" distR="0" wp14:anchorId="41729C6C" wp14:editId="64E7AE41">
                                <wp:extent cx="542925" cy="485775"/>
                                <wp:effectExtent l="0" t="0" r="9525" b="9525"/>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solidFill>
                                          <a:srgbClr val="FFFFFF"/>
                                        </a:solidFill>
                                        <a:ln>
                                          <a:noFill/>
                                        </a:ln>
                                      </pic:spPr>
                                    </pic:pic>
                                  </a:graphicData>
                                </a:graphic>
                              </wp:inline>
                            </w:drawing>
                          </w:r>
                        </w:p>
                        <w:p w:rsidR="00176F3A" w:rsidRPr="000B6E74" w:rsidRDefault="00176F3A" w:rsidP="00FA6714">
                          <w:pPr>
                            <w:spacing w:after="0" w:line="240" w:lineRule="auto"/>
                            <w:jc w:val="center"/>
                            <w:rPr>
                              <w:rFonts w:ascii="Arial" w:hAnsi="Arial" w:cs="Arial"/>
                              <w:b/>
                              <w:sz w:val="12"/>
                              <w:szCs w:val="12"/>
                            </w:rPr>
                          </w:pPr>
                          <w:r w:rsidRPr="000B6E74">
                            <w:rPr>
                              <w:rFonts w:ascii="Arial" w:hAnsi="Arial" w:cs="Arial"/>
                              <w:b/>
                              <w:sz w:val="12"/>
                              <w:szCs w:val="12"/>
                            </w:rPr>
                            <w:t>PODER JUDICIÁRIO</w:t>
                          </w:r>
                        </w:p>
                        <w:p w:rsidR="00176F3A" w:rsidRDefault="00176F3A" w:rsidP="00FA6714">
                          <w:pPr>
                            <w:jc w:val="center"/>
                          </w:pPr>
                          <w:r w:rsidRPr="000B6E74">
                            <w:rPr>
                              <w:rFonts w:ascii="Arial" w:hAnsi="Arial" w:cs="Arial"/>
                              <w:b/>
                              <w:sz w:val="12"/>
                              <w:szCs w:val="12"/>
                            </w:rPr>
                            <w:t>TRIBUNAL DE JUSTIÇA</w:t>
                          </w:r>
                        </w:p>
                      </w:txbxContent>
                    </v:textbox>
                  </v:shape>
                </w:pict>
              </mc:Fallback>
            </mc:AlternateContent>
          </w:r>
          <w:r>
            <w:rPr>
              <w:rFonts w:ascii="Arial" w:hAnsi="Arial" w:cs="Arial"/>
              <w:b/>
              <w:noProof/>
              <w:sz w:val="28"/>
              <w:szCs w:val="24"/>
            </w:rPr>
            <w:t>Secretaria de Tecnologia da Informação e Comunicação</w:t>
          </w:r>
        </w:p>
        <w:p w:rsidR="00176F3A" w:rsidRPr="00E445CF" w:rsidRDefault="00176F3A" w:rsidP="009823AC">
          <w:pPr>
            <w:pBdr>
              <w:bottom w:val="single" w:sz="6" w:space="1" w:color="auto"/>
            </w:pBdr>
            <w:tabs>
              <w:tab w:val="center" w:pos="5387"/>
              <w:tab w:val="left" w:pos="8569"/>
              <w:tab w:val="left" w:pos="10915"/>
            </w:tabs>
            <w:spacing w:line="240" w:lineRule="auto"/>
            <w:rPr>
              <w:sz w:val="24"/>
              <w:szCs w:val="24"/>
            </w:rPr>
          </w:pPr>
          <w:r w:rsidRPr="009E56C9">
            <w:rPr>
              <w:b/>
              <w:noProof/>
              <w:sz w:val="28"/>
              <w:szCs w:val="24"/>
              <w:lang w:eastAsia="pt-BR"/>
            </w:rPr>
            <mc:AlternateContent>
              <mc:Choice Requires="wps">
                <w:drawing>
                  <wp:anchor distT="0" distB="0" distL="114300" distR="114300" simplePos="0" relativeHeight="251673600" behindDoc="1" locked="0" layoutInCell="1" allowOverlap="1" wp14:anchorId="18B457B2" wp14:editId="5994F525">
                    <wp:simplePos x="0" y="0"/>
                    <wp:positionH relativeFrom="column">
                      <wp:posOffset>6671310</wp:posOffset>
                    </wp:positionH>
                    <wp:positionV relativeFrom="paragraph">
                      <wp:posOffset>47625</wp:posOffset>
                    </wp:positionV>
                    <wp:extent cx="409575" cy="204470"/>
                    <wp:effectExtent l="381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6F3A" w:rsidRPr="00E93265" w:rsidRDefault="00176F3A" w:rsidP="00FA6714">
                                <w:pPr>
                                  <w:rPr>
                                    <w:sz w:val="14"/>
                                  </w:rPr>
                                </w:pPr>
                                <w:r w:rsidRPr="004D2006">
                                  <w:rPr>
                                    <w:sz w:val="14"/>
                                  </w:rPr>
                                  <w:t>TJPE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457B2" id="_x0000_s1037" type="#_x0000_t202" style="position:absolute;margin-left:525.3pt;margin-top:3.75pt;width:32.25pt;height:16.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" stroked="f">
                    <v:textbox>
                      <w:txbxContent>
                        <w:p w:rsidR="00176F3A" w:rsidRPr="00E93265" w:rsidRDefault="00176F3A" w:rsidP="00FA6714">
                          <w:pPr>
                            <w:rPr>
                              <w:sz w:val="14"/>
                            </w:rPr>
                          </w:pPr>
                          <w:r w:rsidRPr="004D2006">
                            <w:rPr>
                              <w:sz w:val="14"/>
                            </w:rPr>
                            <w:t>TJPE</w:t>
                          </w:r>
                        </w:p>
                      </w:txbxContent>
                    </v:textbox>
                  </v:shape>
                </w:pict>
              </mc:Fallback>
            </mc:AlternateContent>
          </w:r>
          <w:r w:rsidRPr="009E56C9">
            <w:rPr>
              <w:sz w:val="24"/>
              <w:szCs w:val="24"/>
            </w:rPr>
            <w:tab/>
          </w:r>
          <w:r>
            <w:rPr>
              <w:sz w:val="24"/>
              <w:szCs w:val="24"/>
            </w:rPr>
            <w:t>Controle de Alteração das Versões</w:t>
          </w:r>
          <w:r w:rsidRPr="00E445CF">
            <w:rPr>
              <w:sz w:val="24"/>
              <w:szCs w:val="24"/>
            </w:rPr>
            <w:tab/>
          </w:r>
          <w:r w:rsidRPr="00E445CF">
            <w:rPr>
              <w:sz w:val="24"/>
              <w:szCs w:val="24"/>
            </w:rPr>
            <w:tab/>
            <w:t xml:space="preserve">  </w:t>
          </w:r>
        </w:p>
      </w:tc>
    </w:tr>
  </w:tbl>
  <w:p w:rsidR="00176F3A" w:rsidRDefault="00176F3A" w:rsidP="00E93265">
    <w:pPr>
      <w:pStyle w:val="Cabealho"/>
      <w:tabs>
        <w:tab w:val="clear" w:pos="4252"/>
        <w:tab w:val="clear" w:pos="8504"/>
        <w:tab w:val="left" w:pos="47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316"/>
    <w:multiLevelType w:val="hybridMultilevel"/>
    <w:tmpl w:val="5A7CAA40"/>
    <w:lvl w:ilvl="0" w:tplc="C5142CA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E12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0265E"/>
    <w:multiLevelType w:val="hybridMultilevel"/>
    <w:tmpl w:val="1D082618"/>
    <w:lvl w:ilvl="0" w:tplc="D00C0EE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5C1DDE"/>
    <w:multiLevelType w:val="hybridMultilevel"/>
    <w:tmpl w:val="EB2EF7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0733506F"/>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7767E"/>
    <w:multiLevelType w:val="hybridMultilevel"/>
    <w:tmpl w:val="27CADABE"/>
    <w:lvl w:ilvl="0" w:tplc="792AB04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E33C45"/>
    <w:multiLevelType w:val="hybridMultilevel"/>
    <w:tmpl w:val="B9C6860C"/>
    <w:lvl w:ilvl="0" w:tplc="F43C2E1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71742"/>
    <w:multiLevelType w:val="hybridMultilevel"/>
    <w:tmpl w:val="086A41B6"/>
    <w:lvl w:ilvl="0" w:tplc="604253D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422D2D"/>
    <w:multiLevelType w:val="multilevel"/>
    <w:tmpl w:val="9F12E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6777944"/>
    <w:multiLevelType w:val="hybridMultilevel"/>
    <w:tmpl w:val="EE6C5AFA"/>
    <w:lvl w:ilvl="0" w:tplc="9724EC0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8A5B05"/>
    <w:multiLevelType w:val="hybridMultilevel"/>
    <w:tmpl w:val="36FE0CB6"/>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1B68109B"/>
    <w:multiLevelType w:val="hybridMultilevel"/>
    <w:tmpl w:val="6AA48C90"/>
    <w:lvl w:ilvl="0" w:tplc="441C527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0BA383B"/>
    <w:multiLevelType w:val="hybridMultilevel"/>
    <w:tmpl w:val="D9CC07D0"/>
    <w:lvl w:ilvl="0" w:tplc="339C2E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2D63A5"/>
    <w:multiLevelType w:val="hybridMultilevel"/>
    <w:tmpl w:val="E8E2B468"/>
    <w:lvl w:ilvl="0" w:tplc="6FBE6C3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6292F"/>
    <w:multiLevelType w:val="hybridMultilevel"/>
    <w:tmpl w:val="5D76F5C4"/>
    <w:lvl w:ilvl="0" w:tplc="2ED2A18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9006A1"/>
    <w:multiLevelType w:val="hybridMultilevel"/>
    <w:tmpl w:val="827420BE"/>
    <w:lvl w:ilvl="0" w:tplc="04160005">
      <w:start w:val="1"/>
      <w:numFmt w:val="bullet"/>
      <w:lvlText w:val=""/>
      <w:lvlJc w:val="left"/>
      <w:pPr>
        <w:ind w:left="391" w:hanging="360"/>
      </w:pPr>
      <w:rPr>
        <w:rFonts w:ascii="Wingdings" w:hAnsi="Wingdings" w:hint="default"/>
      </w:rPr>
    </w:lvl>
    <w:lvl w:ilvl="1" w:tplc="04160003">
      <w:start w:val="1"/>
      <w:numFmt w:val="bullet"/>
      <w:lvlText w:val="o"/>
      <w:lvlJc w:val="left"/>
      <w:pPr>
        <w:ind w:left="1111" w:hanging="360"/>
      </w:pPr>
      <w:rPr>
        <w:rFonts w:ascii="Courier New" w:hAnsi="Courier New" w:cs="Courier New" w:hint="default"/>
      </w:rPr>
    </w:lvl>
    <w:lvl w:ilvl="2" w:tplc="04160005" w:tentative="1">
      <w:start w:val="1"/>
      <w:numFmt w:val="bullet"/>
      <w:lvlText w:val=""/>
      <w:lvlJc w:val="left"/>
      <w:pPr>
        <w:ind w:left="1831" w:hanging="360"/>
      </w:pPr>
      <w:rPr>
        <w:rFonts w:ascii="Wingdings" w:hAnsi="Wingdings" w:hint="default"/>
      </w:rPr>
    </w:lvl>
    <w:lvl w:ilvl="3" w:tplc="04160001" w:tentative="1">
      <w:start w:val="1"/>
      <w:numFmt w:val="bullet"/>
      <w:lvlText w:val=""/>
      <w:lvlJc w:val="left"/>
      <w:pPr>
        <w:ind w:left="2551" w:hanging="360"/>
      </w:pPr>
      <w:rPr>
        <w:rFonts w:ascii="Symbol" w:hAnsi="Symbol" w:hint="default"/>
      </w:rPr>
    </w:lvl>
    <w:lvl w:ilvl="4" w:tplc="04160003" w:tentative="1">
      <w:start w:val="1"/>
      <w:numFmt w:val="bullet"/>
      <w:lvlText w:val="o"/>
      <w:lvlJc w:val="left"/>
      <w:pPr>
        <w:ind w:left="3271" w:hanging="360"/>
      </w:pPr>
      <w:rPr>
        <w:rFonts w:ascii="Courier New" w:hAnsi="Courier New" w:cs="Courier New" w:hint="default"/>
      </w:rPr>
    </w:lvl>
    <w:lvl w:ilvl="5" w:tplc="04160005" w:tentative="1">
      <w:start w:val="1"/>
      <w:numFmt w:val="bullet"/>
      <w:lvlText w:val=""/>
      <w:lvlJc w:val="left"/>
      <w:pPr>
        <w:ind w:left="3991" w:hanging="360"/>
      </w:pPr>
      <w:rPr>
        <w:rFonts w:ascii="Wingdings" w:hAnsi="Wingdings" w:hint="default"/>
      </w:rPr>
    </w:lvl>
    <w:lvl w:ilvl="6" w:tplc="04160001" w:tentative="1">
      <w:start w:val="1"/>
      <w:numFmt w:val="bullet"/>
      <w:lvlText w:val=""/>
      <w:lvlJc w:val="left"/>
      <w:pPr>
        <w:ind w:left="4711" w:hanging="360"/>
      </w:pPr>
      <w:rPr>
        <w:rFonts w:ascii="Symbol" w:hAnsi="Symbol" w:hint="default"/>
      </w:rPr>
    </w:lvl>
    <w:lvl w:ilvl="7" w:tplc="04160003" w:tentative="1">
      <w:start w:val="1"/>
      <w:numFmt w:val="bullet"/>
      <w:lvlText w:val="o"/>
      <w:lvlJc w:val="left"/>
      <w:pPr>
        <w:ind w:left="5431" w:hanging="360"/>
      </w:pPr>
      <w:rPr>
        <w:rFonts w:ascii="Courier New" w:hAnsi="Courier New" w:cs="Courier New" w:hint="default"/>
      </w:rPr>
    </w:lvl>
    <w:lvl w:ilvl="8" w:tplc="04160005" w:tentative="1">
      <w:start w:val="1"/>
      <w:numFmt w:val="bullet"/>
      <w:lvlText w:val=""/>
      <w:lvlJc w:val="left"/>
      <w:pPr>
        <w:ind w:left="6151" w:hanging="360"/>
      </w:pPr>
      <w:rPr>
        <w:rFonts w:ascii="Wingdings" w:hAnsi="Wingdings" w:hint="default"/>
      </w:rPr>
    </w:lvl>
  </w:abstractNum>
  <w:abstractNum w:abstractNumId="16" w15:restartNumberingAfterBreak="0">
    <w:nsid w:val="28987F1F"/>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A40DC8"/>
    <w:multiLevelType w:val="multilevel"/>
    <w:tmpl w:val="9F12E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0781641"/>
    <w:multiLevelType w:val="multilevel"/>
    <w:tmpl w:val="9F12EA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2BF7BFD"/>
    <w:multiLevelType w:val="hybridMultilevel"/>
    <w:tmpl w:val="DDD0225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4B95D59"/>
    <w:multiLevelType w:val="hybridMultilevel"/>
    <w:tmpl w:val="D9CC07D0"/>
    <w:lvl w:ilvl="0" w:tplc="339C2E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165869"/>
    <w:multiLevelType w:val="hybridMultilevel"/>
    <w:tmpl w:val="0344B316"/>
    <w:lvl w:ilvl="0" w:tplc="DCF8D42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331312"/>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2C5761"/>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05545F"/>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3A896794"/>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D92614"/>
    <w:multiLevelType w:val="hybridMultilevel"/>
    <w:tmpl w:val="32CAC5D6"/>
    <w:lvl w:ilvl="0" w:tplc="ABFC869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D3512D"/>
    <w:multiLevelType w:val="hybridMultilevel"/>
    <w:tmpl w:val="EC82C15A"/>
    <w:lvl w:ilvl="0" w:tplc="53601A3A">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AF2938"/>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51C125A0"/>
    <w:multiLevelType w:val="hybridMultilevel"/>
    <w:tmpl w:val="6706B6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9D04CC1"/>
    <w:multiLevelType w:val="hybridMultilevel"/>
    <w:tmpl w:val="857A1618"/>
    <w:lvl w:ilvl="0" w:tplc="3D5C84EC">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E46F43"/>
    <w:multiLevelType w:val="hybridMultilevel"/>
    <w:tmpl w:val="1D082618"/>
    <w:lvl w:ilvl="0" w:tplc="D00C0EE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2445CA"/>
    <w:multiLevelType w:val="multilevel"/>
    <w:tmpl w:val="1CEE42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3" w15:restartNumberingAfterBreak="0">
    <w:nsid w:val="637F55EC"/>
    <w:multiLevelType w:val="hybridMultilevel"/>
    <w:tmpl w:val="678830AE"/>
    <w:lvl w:ilvl="0" w:tplc="0416000F">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4" w15:restartNumberingAfterBreak="0">
    <w:nsid w:val="6C36215E"/>
    <w:multiLevelType w:val="hybridMultilevel"/>
    <w:tmpl w:val="A54E1344"/>
    <w:lvl w:ilvl="0" w:tplc="1F7AEEC6">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71514C"/>
    <w:multiLevelType w:val="hybridMultilevel"/>
    <w:tmpl w:val="DA50E23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787F7F90"/>
    <w:multiLevelType w:val="multilevel"/>
    <w:tmpl w:val="26F849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CF3C00"/>
    <w:multiLevelType w:val="hybridMultilevel"/>
    <w:tmpl w:val="0AC8F422"/>
    <w:lvl w:ilvl="0" w:tplc="D6A2B644">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075DF1"/>
    <w:multiLevelType w:val="hybridMultilevel"/>
    <w:tmpl w:val="7B2A9BB4"/>
    <w:lvl w:ilvl="0" w:tplc="D062D682">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A55FC8"/>
    <w:multiLevelType w:val="hybridMultilevel"/>
    <w:tmpl w:val="A31E2A60"/>
    <w:lvl w:ilvl="0" w:tplc="E6C4AAE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8"/>
  </w:num>
  <w:num w:numId="3">
    <w:abstractNumId w:val="28"/>
  </w:num>
  <w:num w:numId="4">
    <w:abstractNumId w:val="35"/>
  </w:num>
  <w:num w:numId="5">
    <w:abstractNumId w:val="5"/>
  </w:num>
  <w:num w:numId="6">
    <w:abstractNumId w:val="27"/>
  </w:num>
  <w:num w:numId="7">
    <w:abstractNumId w:val="13"/>
  </w:num>
  <w:num w:numId="8">
    <w:abstractNumId w:val="34"/>
  </w:num>
  <w:num w:numId="9">
    <w:abstractNumId w:val="19"/>
  </w:num>
  <w:num w:numId="10">
    <w:abstractNumId w:val="1"/>
  </w:num>
  <w:num w:numId="11">
    <w:abstractNumId w:val="32"/>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0"/>
  </w:num>
  <w:num w:numId="16">
    <w:abstractNumId w:val="37"/>
  </w:num>
  <w:num w:numId="17">
    <w:abstractNumId w:val="6"/>
  </w:num>
  <w:num w:numId="18">
    <w:abstractNumId w:val="37"/>
  </w:num>
  <w:num w:numId="19">
    <w:abstractNumId w:val="11"/>
  </w:num>
  <w:num w:numId="20">
    <w:abstractNumId w:val="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0"/>
  </w:num>
  <w:num w:numId="24">
    <w:abstractNumId w:val="39"/>
  </w:num>
  <w:num w:numId="25">
    <w:abstractNumId w:val="21"/>
  </w:num>
  <w:num w:numId="26">
    <w:abstractNumId w:val="14"/>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9"/>
  </w:num>
  <w:num w:numId="31">
    <w:abstractNumId w:val="31"/>
  </w:num>
  <w:num w:numId="32">
    <w:abstractNumId w:val="15"/>
  </w:num>
  <w:num w:numId="33">
    <w:abstractNumId w:val="25"/>
  </w:num>
  <w:num w:numId="34">
    <w:abstractNumId w:val="12"/>
  </w:num>
  <w:num w:numId="35">
    <w:abstractNumId w:val="24"/>
  </w:num>
  <w:num w:numId="36">
    <w:abstractNumId w:val="23"/>
  </w:num>
  <w:num w:numId="37">
    <w:abstractNumId w:val="16"/>
  </w:num>
  <w:num w:numId="38">
    <w:abstractNumId w:val="36"/>
  </w:num>
  <w:num w:numId="39">
    <w:abstractNumId w:val="3"/>
  </w:num>
  <w:num w:numId="40">
    <w:abstractNumId w:val="29"/>
  </w:num>
  <w:num w:numId="41">
    <w:abstractNumId w:val="4"/>
  </w:num>
  <w:num w:numId="42">
    <w:abstractNumId w:val="22"/>
  </w:num>
  <w:num w:numId="43">
    <w:abstractNumId w:val="10"/>
  </w:num>
  <w:num w:numId="44">
    <w:abstractNumId w:val="15"/>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65"/>
    <w:rsid w:val="00004E8F"/>
    <w:rsid w:val="00014174"/>
    <w:rsid w:val="00023A6A"/>
    <w:rsid w:val="000265BF"/>
    <w:rsid w:val="00034F58"/>
    <w:rsid w:val="00040A4A"/>
    <w:rsid w:val="00041339"/>
    <w:rsid w:val="00041950"/>
    <w:rsid w:val="0004472D"/>
    <w:rsid w:val="00051374"/>
    <w:rsid w:val="00053272"/>
    <w:rsid w:val="00054A2F"/>
    <w:rsid w:val="000561B6"/>
    <w:rsid w:val="00064133"/>
    <w:rsid w:val="00077139"/>
    <w:rsid w:val="00086BF4"/>
    <w:rsid w:val="00094068"/>
    <w:rsid w:val="000B6192"/>
    <w:rsid w:val="000D2A25"/>
    <w:rsid w:val="000D32FE"/>
    <w:rsid w:val="000D43B9"/>
    <w:rsid w:val="001038EF"/>
    <w:rsid w:val="001056A8"/>
    <w:rsid w:val="00110460"/>
    <w:rsid w:val="00110840"/>
    <w:rsid w:val="001112D0"/>
    <w:rsid w:val="001213AC"/>
    <w:rsid w:val="001343DF"/>
    <w:rsid w:val="00150059"/>
    <w:rsid w:val="00150B77"/>
    <w:rsid w:val="00162BB1"/>
    <w:rsid w:val="0016603B"/>
    <w:rsid w:val="001663B9"/>
    <w:rsid w:val="00170963"/>
    <w:rsid w:val="00176F3A"/>
    <w:rsid w:val="001817C2"/>
    <w:rsid w:val="00185507"/>
    <w:rsid w:val="00190DB1"/>
    <w:rsid w:val="00196A41"/>
    <w:rsid w:val="00196D78"/>
    <w:rsid w:val="001A0CD8"/>
    <w:rsid w:val="001B0FA1"/>
    <w:rsid w:val="001B2617"/>
    <w:rsid w:val="001B4EFD"/>
    <w:rsid w:val="001F750A"/>
    <w:rsid w:val="00206EA2"/>
    <w:rsid w:val="0021649A"/>
    <w:rsid w:val="00217783"/>
    <w:rsid w:val="0022405F"/>
    <w:rsid w:val="002417DA"/>
    <w:rsid w:val="00260CC0"/>
    <w:rsid w:val="002635DF"/>
    <w:rsid w:val="002754E5"/>
    <w:rsid w:val="00283720"/>
    <w:rsid w:val="002868E9"/>
    <w:rsid w:val="002911CF"/>
    <w:rsid w:val="00293074"/>
    <w:rsid w:val="002975DC"/>
    <w:rsid w:val="002A26FF"/>
    <w:rsid w:val="002B0374"/>
    <w:rsid w:val="002C4515"/>
    <w:rsid w:val="002D0795"/>
    <w:rsid w:val="002D574C"/>
    <w:rsid w:val="002D7B6E"/>
    <w:rsid w:val="002F0BA7"/>
    <w:rsid w:val="002F3AFF"/>
    <w:rsid w:val="002F7D64"/>
    <w:rsid w:val="00303C13"/>
    <w:rsid w:val="003063F6"/>
    <w:rsid w:val="0030707B"/>
    <w:rsid w:val="00321D93"/>
    <w:rsid w:val="00332554"/>
    <w:rsid w:val="0034588F"/>
    <w:rsid w:val="00352986"/>
    <w:rsid w:val="0035506C"/>
    <w:rsid w:val="00361501"/>
    <w:rsid w:val="00371298"/>
    <w:rsid w:val="0039350C"/>
    <w:rsid w:val="003A404E"/>
    <w:rsid w:val="003A7C2B"/>
    <w:rsid w:val="003B0BAD"/>
    <w:rsid w:val="003B125C"/>
    <w:rsid w:val="003B7ACB"/>
    <w:rsid w:val="003C4C2A"/>
    <w:rsid w:val="003D05B1"/>
    <w:rsid w:val="003D0B5A"/>
    <w:rsid w:val="003E498D"/>
    <w:rsid w:val="00402D4D"/>
    <w:rsid w:val="00406D85"/>
    <w:rsid w:val="004157CE"/>
    <w:rsid w:val="004214AD"/>
    <w:rsid w:val="004250D0"/>
    <w:rsid w:val="00427C3D"/>
    <w:rsid w:val="004319EC"/>
    <w:rsid w:val="004442BC"/>
    <w:rsid w:val="00444892"/>
    <w:rsid w:val="00446D62"/>
    <w:rsid w:val="00452689"/>
    <w:rsid w:val="00483304"/>
    <w:rsid w:val="00487609"/>
    <w:rsid w:val="004A0E7E"/>
    <w:rsid w:val="004B194E"/>
    <w:rsid w:val="004B3415"/>
    <w:rsid w:val="004B640A"/>
    <w:rsid w:val="004C021C"/>
    <w:rsid w:val="004C2E82"/>
    <w:rsid w:val="004C31E1"/>
    <w:rsid w:val="004D2006"/>
    <w:rsid w:val="004D6CCB"/>
    <w:rsid w:val="004D7AF2"/>
    <w:rsid w:val="004E1D59"/>
    <w:rsid w:val="004E3E99"/>
    <w:rsid w:val="004F783D"/>
    <w:rsid w:val="0050765F"/>
    <w:rsid w:val="00521037"/>
    <w:rsid w:val="0053133B"/>
    <w:rsid w:val="00542F1C"/>
    <w:rsid w:val="0054419D"/>
    <w:rsid w:val="00547C56"/>
    <w:rsid w:val="00550EF6"/>
    <w:rsid w:val="005614EA"/>
    <w:rsid w:val="00565A76"/>
    <w:rsid w:val="00571F52"/>
    <w:rsid w:val="00572AE0"/>
    <w:rsid w:val="005776C5"/>
    <w:rsid w:val="00582B7F"/>
    <w:rsid w:val="0059258D"/>
    <w:rsid w:val="0059715A"/>
    <w:rsid w:val="005B251D"/>
    <w:rsid w:val="005B2EC2"/>
    <w:rsid w:val="005C2F3D"/>
    <w:rsid w:val="005C2F55"/>
    <w:rsid w:val="005C59A6"/>
    <w:rsid w:val="005C6CED"/>
    <w:rsid w:val="005D2CB5"/>
    <w:rsid w:val="005D602A"/>
    <w:rsid w:val="005E194D"/>
    <w:rsid w:val="005E7EF4"/>
    <w:rsid w:val="005F09E9"/>
    <w:rsid w:val="006007BB"/>
    <w:rsid w:val="0061332F"/>
    <w:rsid w:val="0061350B"/>
    <w:rsid w:val="0062015E"/>
    <w:rsid w:val="006314E0"/>
    <w:rsid w:val="00643D3C"/>
    <w:rsid w:val="0064698F"/>
    <w:rsid w:val="0065614C"/>
    <w:rsid w:val="0065641F"/>
    <w:rsid w:val="00657EDD"/>
    <w:rsid w:val="00662F1A"/>
    <w:rsid w:val="006648A4"/>
    <w:rsid w:val="006665A7"/>
    <w:rsid w:val="00670EEC"/>
    <w:rsid w:val="006719C6"/>
    <w:rsid w:val="00677265"/>
    <w:rsid w:val="0068445F"/>
    <w:rsid w:val="006B2D96"/>
    <w:rsid w:val="006C0144"/>
    <w:rsid w:val="006C41BC"/>
    <w:rsid w:val="006D03F6"/>
    <w:rsid w:val="006D23F5"/>
    <w:rsid w:val="006E732B"/>
    <w:rsid w:val="0071165C"/>
    <w:rsid w:val="00717D81"/>
    <w:rsid w:val="00724821"/>
    <w:rsid w:val="00727E90"/>
    <w:rsid w:val="00737C02"/>
    <w:rsid w:val="007603F3"/>
    <w:rsid w:val="007604A9"/>
    <w:rsid w:val="00762AED"/>
    <w:rsid w:val="00764C65"/>
    <w:rsid w:val="00767689"/>
    <w:rsid w:val="0079351D"/>
    <w:rsid w:val="00794B8B"/>
    <w:rsid w:val="00797E3A"/>
    <w:rsid w:val="007A1355"/>
    <w:rsid w:val="007B1C9C"/>
    <w:rsid w:val="007B42BD"/>
    <w:rsid w:val="007B5E21"/>
    <w:rsid w:val="007C45D8"/>
    <w:rsid w:val="007D1319"/>
    <w:rsid w:val="007D3993"/>
    <w:rsid w:val="007D5A39"/>
    <w:rsid w:val="008009E8"/>
    <w:rsid w:val="00801938"/>
    <w:rsid w:val="008062B6"/>
    <w:rsid w:val="0081164A"/>
    <w:rsid w:val="00824273"/>
    <w:rsid w:val="00835214"/>
    <w:rsid w:val="0083669C"/>
    <w:rsid w:val="00841E92"/>
    <w:rsid w:val="00850FD5"/>
    <w:rsid w:val="00851986"/>
    <w:rsid w:val="00853268"/>
    <w:rsid w:val="00853FC5"/>
    <w:rsid w:val="0086710D"/>
    <w:rsid w:val="0087044E"/>
    <w:rsid w:val="00880A2F"/>
    <w:rsid w:val="008825C5"/>
    <w:rsid w:val="0088380B"/>
    <w:rsid w:val="008A2458"/>
    <w:rsid w:val="008A7DF2"/>
    <w:rsid w:val="008F601C"/>
    <w:rsid w:val="00903032"/>
    <w:rsid w:val="0090648C"/>
    <w:rsid w:val="0092318C"/>
    <w:rsid w:val="00923F0D"/>
    <w:rsid w:val="00925E03"/>
    <w:rsid w:val="00936DD5"/>
    <w:rsid w:val="0095003E"/>
    <w:rsid w:val="00951F29"/>
    <w:rsid w:val="009559C8"/>
    <w:rsid w:val="00963328"/>
    <w:rsid w:val="009823AC"/>
    <w:rsid w:val="00984010"/>
    <w:rsid w:val="00985CBD"/>
    <w:rsid w:val="00986336"/>
    <w:rsid w:val="00986502"/>
    <w:rsid w:val="00996A21"/>
    <w:rsid w:val="00996C54"/>
    <w:rsid w:val="009A4275"/>
    <w:rsid w:val="009B002A"/>
    <w:rsid w:val="009B16CE"/>
    <w:rsid w:val="009B1F45"/>
    <w:rsid w:val="009C0F10"/>
    <w:rsid w:val="009C15C3"/>
    <w:rsid w:val="009C40D5"/>
    <w:rsid w:val="009C5342"/>
    <w:rsid w:val="009D38E2"/>
    <w:rsid w:val="009D6101"/>
    <w:rsid w:val="009D7E41"/>
    <w:rsid w:val="009E2847"/>
    <w:rsid w:val="009E56C9"/>
    <w:rsid w:val="009E6F60"/>
    <w:rsid w:val="009F1F6C"/>
    <w:rsid w:val="009F430E"/>
    <w:rsid w:val="009F4E85"/>
    <w:rsid w:val="00A030E0"/>
    <w:rsid w:val="00A132C0"/>
    <w:rsid w:val="00A142F9"/>
    <w:rsid w:val="00A34972"/>
    <w:rsid w:val="00A5283E"/>
    <w:rsid w:val="00A543C6"/>
    <w:rsid w:val="00A63EE6"/>
    <w:rsid w:val="00A7211A"/>
    <w:rsid w:val="00A74BDD"/>
    <w:rsid w:val="00A750E0"/>
    <w:rsid w:val="00A82E86"/>
    <w:rsid w:val="00A86624"/>
    <w:rsid w:val="00A867A1"/>
    <w:rsid w:val="00A87DC3"/>
    <w:rsid w:val="00A87ECA"/>
    <w:rsid w:val="00A953A7"/>
    <w:rsid w:val="00AA11FB"/>
    <w:rsid w:val="00AA311E"/>
    <w:rsid w:val="00AA3D64"/>
    <w:rsid w:val="00AC09B2"/>
    <w:rsid w:val="00AC2F40"/>
    <w:rsid w:val="00AC6D3F"/>
    <w:rsid w:val="00AD0E89"/>
    <w:rsid w:val="00AE0F83"/>
    <w:rsid w:val="00AE5A41"/>
    <w:rsid w:val="00AE5CF9"/>
    <w:rsid w:val="00AE74ED"/>
    <w:rsid w:val="00AF1F30"/>
    <w:rsid w:val="00AF640D"/>
    <w:rsid w:val="00B00E71"/>
    <w:rsid w:val="00B0505E"/>
    <w:rsid w:val="00B059B9"/>
    <w:rsid w:val="00B14475"/>
    <w:rsid w:val="00B2381D"/>
    <w:rsid w:val="00B26AA7"/>
    <w:rsid w:val="00B36355"/>
    <w:rsid w:val="00B57CC6"/>
    <w:rsid w:val="00B60B18"/>
    <w:rsid w:val="00B63A5C"/>
    <w:rsid w:val="00B66359"/>
    <w:rsid w:val="00B716A1"/>
    <w:rsid w:val="00B73A77"/>
    <w:rsid w:val="00B84046"/>
    <w:rsid w:val="00B87F28"/>
    <w:rsid w:val="00B920FD"/>
    <w:rsid w:val="00B96893"/>
    <w:rsid w:val="00B97253"/>
    <w:rsid w:val="00BA373F"/>
    <w:rsid w:val="00BA5BB2"/>
    <w:rsid w:val="00BB123E"/>
    <w:rsid w:val="00BB315E"/>
    <w:rsid w:val="00BB4DDD"/>
    <w:rsid w:val="00BB7544"/>
    <w:rsid w:val="00BC27E5"/>
    <w:rsid w:val="00BC2F5B"/>
    <w:rsid w:val="00BC53CF"/>
    <w:rsid w:val="00BC606D"/>
    <w:rsid w:val="00BC7002"/>
    <w:rsid w:val="00BD2D16"/>
    <w:rsid w:val="00BD2E55"/>
    <w:rsid w:val="00BD3F54"/>
    <w:rsid w:val="00BE1AF7"/>
    <w:rsid w:val="00BF0704"/>
    <w:rsid w:val="00BF385D"/>
    <w:rsid w:val="00BF6831"/>
    <w:rsid w:val="00BF78A1"/>
    <w:rsid w:val="00C070B9"/>
    <w:rsid w:val="00C2732A"/>
    <w:rsid w:val="00C317A4"/>
    <w:rsid w:val="00C34344"/>
    <w:rsid w:val="00C42508"/>
    <w:rsid w:val="00C526CA"/>
    <w:rsid w:val="00C569E2"/>
    <w:rsid w:val="00C605DB"/>
    <w:rsid w:val="00C75929"/>
    <w:rsid w:val="00C75D46"/>
    <w:rsid w:val="00C80AA6"/>
    <w:rsid w:val="00C954E1"/>
    <w:rsid w:val="00CC0C89"/>
    <w:rsid w:val="00CC45AA"/>
    <w:rsid w:val="00CC654A"/>
    <w:rsid w:val="00D031B7"/>
    <w:rsid w:val="00D06A0B"/>
    <w:rsid w:val="00D1463C"/>
    <w:rsid w:val="00D15658"/>
    <w:rsid w:val="00D17B02"/>
    <w:rsid w:val="00D20C07"/>
    <w:rsid w:val="00D23B9F"/>
    <w:rsid w:val="00D254A0"/>
    <w:rsid w:val="00D25FDB"/>
    <w:rsid w:val="00D26FFC"/>
    <w:rsid w:val="00D31745"/>
    <w:rsid w:val="00D32C37"/>
    <w:rsid w:val="00D4379E"/>
    <w:rsid w:val="00D43E1E"/>
    <w:rsid w:val="00D550C3"/>
    <w:rsid w:val="00D83879"/>
    <w:rsid w:val="00D85529"/>
    <w:rsid w:val="00D86CD8"/>
    <w:rsid w:val="00D91EAE"/>
    <w:rsid w:val="00DA3817"/>
    <w:rsid w:val="00DB0A66"/>
    <w:rsid w:val="00DB6136"/>
    <w:rsid w:val="00DB6DE0"/>
    <w:rsid w:val="00DC7979"/>
    <w:rsid w:val="00DD049A"/>
    <w:rsid w:val="00DF68BA"/>
    <w:rsid w:val="00DF6F97"/>
    <w:rsid w:val="00E052E6"/>
    <w:rsid w:val="00E07199"/>
    <w:rsid w:val="00E21218"/>
    <w:rsid w:val="00E25A46"/>
    <w:rsid w:val="00E426E8"/>
    <w:rsid w:val="00E438A7"/>
    <w:rsid w:val="00E445CF"/>
    <w:rsid w:val="00E4742B"/>
    <w:rsid w:val="00E61D54"/>
    <w:rsid w:val="00E71286"/>
    <w:rsid w:val="00E72E3D"/>
    <w:rsid w:val="00E86E2C"/>
    <w:rsid w:val="00E90D02"/>
    <w:rsid w:val="00E93265"/>
    <w:rsid w:val="00EA0545"/>
    <w:rsid w:val="00EB1924"/>
    <w:rsid w:val="00EB260A"/>
    <w:rsid w:val="00EE0DC4"/>
    <w:rsid w:val="00EE2393"/>
    <w:rsid w:val="00EE40C7"/>
    <w:rsid w:val="00EE6004"/>
    <w:rsid w:val="00EE7B11"/>
    <w:rsid w:val="00EF1E09"/>
    <w:rsid w:val="00EF6E25"/>
    <w:rsid w:val="00F02DFA"/>
    <w:rsid w:val="00F17CFB"/>
    <w:rsid w:val="00F20C41"/>
    <w:rsid w:val="00F2394C"/>
    <w:rsid w:val="00F32E72"/>
    <w:rsid w:val="00F47E17"/>
    <w:rsid w:val="00F504CD"/>
    <w:rsid w:val="00F53B4C"/>
    <w:rsid w:val="00F67DA2"/>
    <w:rsid w:val="00F72F8B"/>
    <w:rsid w:val="00F73128"/>
    <w:rsid w:val="00F84078"/>
    <w:rsid w:val="00F87DBF"/>
    <w:rsid w:val="00F90231"/>
    <w:rsid w:val="00F90BFB"/>
    <w:rsid w:val="00F92C51"/>
    <w:rsid w:val="00FA6714"/>
    <w:rsid w:val="00FB55EE"/>
    <w:rsid w:val="00FC0533"/>
    <w:rsid w:val="00FC30D3"/>
    <w:rsid w:val="00FC6252"/>
    <w:rsid w:val="00FC7269"/>
    <w:rsid w:val="00FD3E67"/>
    <w:rsid w:val="00FD5767"/>
    <w:rsid w:val="00FE676C"/>
    <w:rsid w:val="00FF46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2B5390D-4FB9-4E90-97D7-615BF008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F6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32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3265"/>
  </w:style>
  <w:style w:type="paragraph" w:styleId="Rodap">
    <w:name w:val="footer"/>
    <w:basedOn w:val="Normal"/>
    <w:link w:val="RodapChar"/>
    <w:uiPriority w:val="99"/>
    <w:unhideWhenUsed/>
    <w:rsid w:val="00E93265"/>
    <w:pPr>
      <w:tabs>
        <w:tab w:val="center" w:pos="4252"/>
        <w:tab w:val="right" w:pos="8504"/>
      </w:tabs>
      <w:spacing w:after="0" w:line="240" w:lineRule="auto"/>
    </w:pPr>
  </w:style>
  <w:style w:type="character" w:customStyle="1" w:styleId="RodapChar">
    <w:name w:val="Rodapé Char"/>
    <w:basedOn w:val="Fontepargpadro"/>
    <w:link w:val="Rodap"/>
    <w:uiPriority w:val="99"/>
    <w:rsid w:val="00E93265"/>
  </w:style>
  <w:style w:type="paragraph" w:styleId="Textodebalo">
    <w:name w:val="Balloon Text"/>
    <w:basedOn w:val="Normal"/>
    <w:link w:val="TextodebaloChar"/>
    <w:uiPriority w:val="99"/>
    <w:semiHidden/>
    <w:unhideWhenUsed/>
    <w:rsid w:val="00E932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3265"/>
    <w:rPr>
      <w:rFonts w:ascii="Tahoma" w:hAnsi="Tahoma" w:cs="Tahoma"/>
      <w:sz w:val="16"/>
      <w:szCs w:val="16"/>
    </w:rPr>
  </w:style>
  <w:style w:type="table" w:styleId="Tabelacomgrade">
    <w:name w:val="Table Grid"/>
    <w:basedOn w:val="Tabelanormal"/>
    <w:uiPriority w:val="59"/>
    <w:rsid w:val="006D03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1F750A"/>
    <w:pPr>
      <w:ind w:left="720"/>
      <w:contextualSpacing/>
    </w:pPr>
  </w:style>
  <w:style w:type="paragraph" w:customStyle="1" w:styleId="Contedodetabela">
    <w:name w:val="Conteúdo de tabela"/>
    <w:basedOn w:val="Normal"/>
    <w:rsid w:val="002C4515"/>
    <w:pPr>
      <w:widowControl w:val="0"/>
      <w:suppressLineNumbers/>
      <w:suppressAutoHyphens/>
      <w:spacing w:after="0" w:line="240" w:lineRule="auto"/>
    </w:pPr>
    <w:rPr>
      <w:rFonts w:ascii="Times New Roman" w:eastAsia="Arial Unicode MS" w:hAnsi="Times New Roman"/>
      <w:kern w:val="1"/>
      <w:sz w:val="24"/>
      <w:szCs w:val="24"/>
      <w:lang w:eastAsia="pt-BR"/>
    </w:rPr>
  </w:style>
  <w:style w:type="character" w:customStyle="1" w:styleId="Smbolosdenumerao">
    <w:name w:val="Símbolos de numeração"/>
    <w:rsid w:val="009E6F60"/>
  </w:style>
  <w:style w:type="character" w:styleId="TextodoEspaoReservado">
    <w:name w:val="Placeholder Text"/>
    <w:basedOn w:val="Fontepargpadro"/>
    <w:uiPriority w:val="99"/>
    <w:semiHidden/>
    <w:rsid w:val="00D838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315">
      <w:bodyDiv w:val="1"/>
      <w:marLeft w:val="0"/>
      <w:marRight w:val="0"/>
      <w:marTop w:val="0"/>
      <w:marBottom w:val="0"/>
      <w:divBdr>
        <w:top w:val="none" w:sz="0" w:space="0" w:color="auto"/>
        <w:left w:val="none" w:sz="0" w:space="0" w:color="auto"/>
        <w:bottom w:val="none" w:sz="0" w:space="0" w:color="auto"/>
        <w:right w:val="none" w:sz="0" w:space="0" w:color="auto"/>
      </w:divBdr>
    </w:div>
    <w:div w:id="33166711">
      <w:bodyDiv w:val="1"/>
      <w:marLeft w:val="0"/>
      <w:marRight w:val="0"/>
      <w:marTop w:val="0"/>
      <w:marBottom w:val="0"/>
      <w:divBdr>
        <w:top w:val="none" w:sz="0" w:space="0" w:color="auto"/>
        <w:left w:val="none" w:sz="0" w:space="0" w:color="auto"/>
        <w:bottom w:val="none" w:sz="0" w:space="0" w:color="auto"/>
        <w:right w:val="none" w:sz="0" w:space="0" w:color="auto"/>
      </w:divBdr>
    </w:div>
    <w:div w:id="112410788">
      <w:bodyDiv w:val="1"/>
      <w:marLeft w:val="0"/>
      <w:marRight w:val="0"/>
      <w:marTop w:val="0"/>
      <w:marBottom w:val="0"/>
      <w:divBdr>
        <w:top w:val="none" w:sz="0" w:space="0" w:color="auto"/>
        <w:left w:val="none" w:sz="0" w:space="0" w:color="auto"/>
        <w:bottom w:val="none" w:sz="0" w:space="0" w:color="auto"/>
        <w:right w:val="none" w:sz="0" w:space="0" w:color="auto"/>
      </w:divBdr>
    </w:div>
    <w:div w:id="154075349">
      <w:bodyDiv w:val="1"/>
      <w:marLeft w:val="0"/>
      <w:marRight w:val="0"/>
      <w:marTop w:val="0"/>
      <w:marBottom w:val="0"/>
      <w:divBdr>
        <w:top w:val="none" w:sz="0" w:space="0" w:color="auto"/>
        <w:left w:val="none" w:sz="0" w:space="0" w:color="auto"/>
        <w:bottom w:val="none" w:sz="0" w:space="0" w:color="auto"/>
        <w:right w:val="none" w:sz="0" w:space="0" w:color="auto"/>
      </w:divBdr>
    </w:div>
    <w:div w:id="491137965">
      <w:bodyDiv w:val="1"/>
      <w:marLeft w:val="0"/>
      <w:marRight w:val="0"/>
      <w:marTop w:val="0"/>
      <w:marBottom w:val="0"/>
      <w:divBdr>
        <w:top w:val="none" w:sz="0" w:space="0" w:color="auto"/>
        <w:left w:val="none" w:sz="0" w:space="0" w:color="auto"/>
        <w:bottom w:val="none" w:sz="0" w:space="0" w:color="auto"/>
        <w:right w:val="none" w:sz="0" w:space="0" w:color="auto"/>
      </w:divBdr>
    </w:div>
    <w:div w:id="498276452">
      <w:bodyDiv w:val="1"/>
      <w:marLeft w:val="0"/>
      <w:marRight w:val="0"/>
      <w:marTop w:val="0"/>
      <w:marBottom w:val="0"/>
      <w:divBdr>
        <w:top w:val="none" w:sz="0" w:space="0" w:color="auto"/>
        <w:left w:val="none" w:sz="0" w:space="0" w:color="auto"/>
        <w:bottom w:val="none" w:sz="0" w:space="0" w:color="auto"/>
        <w:right w:val="none" w:sz="0" w:space="0" w:color="auto"/>
      </w:divBdr>
    </w:div>
    <w:div w:id="652685957">
      <w:bodyDiv w:val="1"/>
      <w:marLeft w:val="0"/>
      <w:marRight w:val="0"/>
      <w:marTop w:val="0"/>
      <w:marBottom w:val="0"/>
      <w:divBdr>
        <w:top w:val="none" w:sz="0" w:space="0" w:color="auto"/>
        <w:left w:val="none" w:sz="0" w:space="0" w:color="auto"/>
        <w:bottom w:val="none" w:sz="0" w:space="0" w:color="auto"/>
        <w:right w:val="none" w:sz="0" w:space="0" w:color="auto"/>
      </w:divBdr>
    </w:div>
    <w:div w:id="728500301">
      <w:bodyDiv w:val="1"/>
      <w:marLeft w:val="0"/>
      <w:marRight w:val="0"/>
      <w:marTop w:val="0"/>
      <w:marBottom w:val="0"/>
      <w:divBdr>
        <w:top w:val="none" w:sz="0" w:space="0" w:color="auto"/>
        <w:left w:val="none" w:sz="0" w:space="0" w:color="auto"/>
        <w:bottom w:val="none" w:sz="0" w:space="0" w:color="auto"/>
        <w:right w:val="none" w:sz="0" w:space="0" w:color="auto"/>
      </w:divBdr>
    </w:div>
    <w:div w:id="769352786">
      <w:bodyDiv w:val="1"/>
      <w:marLeft w:val="0"/>
      <w:marRight w:val="0"/>
      <w:marTop w:val="0"/>
      <w:marBottom w:val="0"/>
      <w:divBdr>
        <w:top w:val="none" w:sz="0" w:space="0" w:color="auto"/>
        <w:left w:val="none" w:sz="0" w:space="0" w:color="auto"/>
        <w:bottom w:val="none" w:sz="0" w:space="0" w:color="auto"/>
        <w:right w:val="none" w:sz="0" w:space="0" w:color="auto"/>
      </w:divBdr>
    </w:div>
    <w:div w:id="1061320142">
      <w:bodyDiv w:val="1"/>
      <w:marLeft w:val="0"/>
      <w:marRight w:val="0"/>
      <w:marTop w:val="0"/>
      <w:marBottom w:val="0"/>
      <w:divBdr>
        <w:top w:val="none" w:sz="0" w:space="0" w:color="auto"/>
        <w:left w:val="none" w:sz="0" w:space="0" w:color="auto"/>
        <w:bottom w:val="none" w:sz="0" w:space="0" w:color="auto"/>
        <w:right w:val="none" w:sz="0" w:space="0" w:color="auto"/>
      </w:divBdr>
    </w:div>
    <w:div w:id="1078013350">
      <w:bodyDiv w:val="1"/>
      <w:marLeft w:val="0"/>
      <w:marRight w:val="0"/>
      <w:marTop w:val="0"/>
      <w:marBottom w:val="0"/>
      <w:divBdr>
        <w:top w:val="none" w:sz="0" w:space="0" w:color="auto"/>
        <w:left w:val="none" w:sz="0" w:space="0" w:color="auto"/>
        <w:bottom w:val="none" w:sz="0" w:space="0" w:color="auto"/>
        <w:right w:val="none" w:sz="0" w:space="0" w:color="auto"/>
      </w:divBdr>
      <w:divsChild>
        <w:div w:id="2053965262">
          <w:marLeft w:val="0"/>
          <w:marRight w:val="0"/>
          <w:marTop w:val="0"/>
          <w:marBottom w:val="0"/>
          <w:divBdr>
            <w:top w:val="none" w:sz="0" w:space="0" w:color="auto"/>
            <w:left w:val="none" w:sz="0" w:space="0" w:color="auto"/>
            <w:bottom w:val="none" w:sz="0" w:space="0" w:color="auto"/>
            <w:right w:val="none" w:sz="0" w:space="0" w:color="auto"/>
          </w:divBdr>
        </w:div>
        <w:div w:id="948464775">
          <w:marLeft w:val="0"/>
          <w:marRight w:val="0"/>
          <w:marTop w:val="0"/>
          <w:marBottom w:val="0"/>
          <w:divBdr>
            <w:top w:val="none" w:sz="0" w:space="0" w:color="auto"/>
            <w:left w:val="none" w:sz="0" w:space="0" w:color="auto"/>
            <w:bottom w:val="none" w:sz="0" w:space="0" w:color="auto"/>
            <w:right w:val="none" w:sz="0" w:space="0" w:color="auto"/>
          </w:divBdr>
        </w:div>
        <w:div w:id="291908460">
          <w:marLeft w:val="0"/>
          <w:marRight w:val="0"/>
          <w:marTop w:val="0"/>
          <w:marBottom w:val="0"/>
          <w:divBdr>
            <w:top w:val="none" w:sz="0" w:space="0" w:color="auto"/>
            <w:left w:val="none" w:sz="0" w:space="0" w:color="auto"/>
            <w:bottom w:val="none" w:sz="0" w:space="0" w:color="auto"/>
            <w:right w:val="none" w:sz="0" w:space="0" w:color="auto"/>
          </w:divBdr>
        </w:div>
        <w:div w:id="1384327044">
          <w:marLeft w:val="0"/>
          <w:marRight w:val="0"/>
          <w:marTop w:val="0"/>
          <w:marBottom w:val="0"/>
          <w:divBdr>
            <w:top w:val="none" w:sz="0" w:space="0" w:color="auto"/>
            <w:left w:val="none" w:sz="0" w:space="0" w:color="auto"/>
            <w:bottom w:val="none" w:sz="0" w:space="0" w:color="auto"/>
            <w:right w:val="none" w:sz="0" w:space="0" w:color="auto"/>
          </w:divBdr>
        </w:div>
        <w:div w:id="2100174388">
          <w:marLeft w:val="0"/>
          <w:marRight w:val="0"/>
          <w:marTop w:val="0"/>
          <w:marBottom w:val="0"/>
          <w:divBdr>
            <w:top w:val="none" w:sz="0" w:space="0" w:color="auto"/>
            <w:left w:val="none" w:sz="0" w:space="0" w:color="auto"/>
            <w:bottom w:val="none" w:sz="0" w:space="0" w:color="auto"/>
            <w:right w:val="none" w:sz="0" w:space="0" w:color="auto"/>
          </w:divBdr>
        </w:div>
      </w:divsChild>
    </w:div>
    <w:div w:id="1155805703">
      <w:bodyDiv w:val="1"/>
      <w:marLeft w:val="0"/>
      <w:marRight w:val="0"/>
      <w:marTop w:val="0"/>
      <w:marBottom w:val="0"/>
      <w:divBdr>
        <w:top w:val="none" w:sz="0" w:space="0" w:color="auto"/>
        <w:left w:val="none" w:sz="0" w:space="0" w:color="auto"/>
        <w:bottom w:val="none" w:sz="0" w:space="0" w:color="auto"/>
        <w:right w:val="none" w:sz="0" w:space="0" w:color="auto"/>
      </w:divBdr>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421557903">
      <w:bodyDiv w:val="1"/>
      <w:marLeft w:val="0"/>
      <w:marRight w:val="0"/>
      <w:marTop w:val="0"/>
      <w:marBottom w:val="0"/>
      <w:divBdr>
        <w:top w:val="none" w:sz="0" w:space="0" w:color="auto"/>
        <w:left w:val="none" w:sz="0" w:space="0" w:color="auto"/>
        <w:bottom w:val="none" w:sz="0" w:space="0" w:color="auto"/>
        <w:right w:val="none" w:sz="0" w:space="0" w:color="auto"/>
      </w:divBdr>
    </w:div>
    <w:div w:id="1502501231">
      <w:bodyDiv w:val="1"/>
      <w:marLeft w:val="0"/>
      <w:marRight w:val="0"/>
      <w:marTop w:val="0"/>
      <w:marBottom w:val="0"/>
      <w:divBdr>
        <w:top w:val="none" w:sz="0" w:space="0" w:color="auto"/>
        <w:left w:val="none" w:sz="0" w:space="0" w:color="auto"/>
        <w:bottom w:val="none" w:sz="0" w:space="0" w:color="auto"/>
        <w:right w:val="none" w:sz="0" w:space="0" w:color="auto"/>
      </w:divBdr>
    </w:div>
    <w:div w:id="1553879967">
      <w:bodyDiv w:val="1"/>
      <w:marLeft w:val="0"/>
      <w:marRight w:val="0"/>
      <w:marTop w:val="0"/>
      <w:marBottom w:val="0"/>
      <w:divBdr>
        <w:top w:val="none" w:sz="0" w:space="0" w:color="auto"/>
        <w:left w:val="none" w:sz="0" w:space="0" w:color="auto"/>
        <w:bottom w:val="none" w:sz="0" w:space="0" w:color="auto"/>
        <w:right w:val="none" w:sz="0" w:space="0" w:color="auto"/>
      </w:divBdr>
    </w:div>
    <w:div w:id="1581207724">
      <w:bodyDiv w:val="1"/>
      <w:marLeft w:val="0"/>
      <w:marRight w:val="0"/>
      <w:marTop w:val="0"/>
      <w:marBottom w:val="0"/>
      <w:divBdr>
        <w:top w:val="none" w:sz="0" w:space="0" w:color="auto"/>
        <w:left w:val="none" w:sz="0" w:space="0" w:color="auto"/>
        <w:bottom w:val="none" w:sz="0" w:space="0" w:color="auto"/>
        <w:right w:val="none" w:sz="0" w:space="0" w:color="auto"/>
      </w:divBdr>
    </w:div>
    <w:div w:id="1594506041">
      <w:bodyDiv w:val="1"/>
      <w:marLeft w:val="0"/>
      <w:marRight w:val="0"/>
      <w:marTop w:val="0"/>
      <w:marBottom w:val="0"/>
      <w:divBdr>
        <w:top w:val="none" w:sz="0" w:space="0" w:color="auto"/>
        <w:left w:val="none" w:sz="0" w:space="0" w:color="auto"/>
        <w:bottom w:val="none" w:sz="0" w:space="0" w:color="auto"/>
        <w:right w:val="none" w:sz="0" w:space="0" w:color="auto"/>
      </w:divBdr>
    </w:div>
    <w:div w:id="1638222313">
      <w:bodyDiv w:val="1"/>
      <w:marLeft w:val="0"/>
      <w:marRight w:val="0"/>
      <w:marTop w:val="0"/>
      <w:marBottom w:val="0"/>
      <w:divBdr>
        <w:top w:val="none" w:sz="0" w:space="0" w:color="auto"/>
        <w:left w:val="none" w:sz="0" w:space="0" w:color="auto"/>
        <w:bottom w:val="none" w:sz="0" w:space="0" w:color="auto"/>
        <w:right w:val="none" w:sz="0" w:space="0" w:color="auto"/>
      </w:divBdr>
      <w:divsChild>
        <w:div w:id="1006130908">
          <w:marLeft w:val="0"/>
          <w:marRight w:val="0"/>
          <w:marTop w:val="0"/>
          <w:marBottom w:val="0"/>
          <w:divBdr>
            <w:top w:val="none" w:sz="0" w:space="0" w:color="auto"/>
            <w:left w:val="none" w:sz="0" w:space="0" w:color="auto"/>
            <w:bottom w:val="none" w:sz="0" w:space="0" w:color="auto"/>
            <w:right w:val="none" w:sz="0" w:space="0" w:color="auto"/>
          </w:divBdr>
        </w:div>
        <w:div w:id="1792164256">
          <w:marLeft w:val="0"/>
          <w:marRight w:val="0"/>
          <w:marTop w:val="0"/>
          <w:marBottom w:val="0"/>
          <w:divBdr>
            <w:top w:val="none" w:sz="0" w:space="0" w:color="auto"/>
            <w:left w:val="none" w:sz="0" w:space="0" w:color="auto"/>
            <w:bottom w:val="none" w:sz="0" w:space="0" w:color="auto"/>
            <w:right w:val="none" w:sz="0" w:space="0" w:color="auto"/>
          </w:divBdr>
        </w:div>
        <w:div w:id="1137449637">
          <w:marLeft w:val="0"/>
          <w:marRight w:val="0"/>
          <w:marTop w:val="0"/>
          <w:marBottom w:val="0"/>
          <w:divBdr>
            <w:top w:val="none" w:sz="0" w:space="0" w:color="auto"/>
            <w:left w:val="none" w:sz="0" w:space="0" w:color="auto"/>
            <w:bottom w:val="none" w:sz="0" w:space="0" w:color="auto"/>
            <w:right w:val="none" w:sz="0" w:space="0" w:color="auto"/>
          </w:divBdr>
        </w:div>
        <w:div w:id="1278827415">
          <w:marLeft w:val="0"/>
          <w:marRight w:val="0"/>
          <w:marTop w:val="0"/>
          <w:marBottom w:val="0"/>
          <w:divBdr>
            <w:top w:val="none" w:sz="0" w:space="0" w:color="auto"/>
            <w:left w:val="none" w:sz="0" w:space="0" w:color="auto"/>
            <w:bottom w:val="none" w:sz="0" w:space="0" w:color="auto"/>
            <w:right w:val="none" w:sz="0" w:space="0" w:color="auto"/>
          </w:divBdr>
        </w:div>
      </w:divsChild>
    </w:div>
    <w:div w:id="1735201426">
      <w:bodyDiv w:val="1"/>
      <w:marLeft w:val="0"/>
      <w:marRight w:val="0"/>
      <w:marTop w:val="0"/>
      <w:marBottom w:val="0"/>
      <w:divBdr>
        <w:top w:val="none" w:sz="0" w:space="0" w:color="auto"/>
        <w:left w:val="none" w:sz="0" w:space="0" w:color="auto"/>
        <w:bottom w:val="none" w:sz="0" w:space="0" w:color="auto"/>
        <w:right w:val="none" w:sz="0" w:space="0" w:color="auto"/>
      </w:divBdr>
    </w:div>
    <w:div w:id="1930918232">
      <w:bodyDiv w:val="1"/>
      <w:marLeft w:val="0"/>
      <w:marRight w:val="0"/>
      <w:marTop w:val="0"/>
      <w:marBottom w:val="0"/>
      <w:divBdr>
        <w:top w:val="none" w:sz="0" w:space="0" w:color="auto"/>
        <w:left w:val="none" w:sz="0" w:space="0" w:color="auto"/>
        <w:bottom w:val="none" w:sz="0" w:space="0" w:color="auto"/>
        <w:right w:val="none" w:sz="0" w:space="0" w:color="auto"/>
      </w:divBdr>
    </w:div>
    <w:div w:id="19428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1B5AD22A3E4BD0BD94F19FED0271B4"/>
        <w:category>
          <w:name w:val="Geral"/>
          <w:gallery w:val="placeholder"/>
        </w:category>
        <w:types>
          <w:type w:val="bbPlcHdr"/>
        </w:types>
        <w:behaviors>
          <w:behavior w:val="content"/>
        </w:behaviors>
        <w:guid w:val="{9D7148E0-C732-4199-B616-4544F80DC3F0}"/>
      </w:docPartPr>
      <w:docPartBody>
        <w:p w:rsidR="00D60916" w:rsidRDefault="002B0A6E">
          <w:r w:rsidRPr="005E36DF">
            <w:rPr>
              <w:rStyle w:val="TextodoEspaoReservado"/>
            </w:rPr>
            <w:t>[Assunto]</w:t>
          </w:r>
        </w:p>
      </w:docPartBody>
    </w:docPart>
    <w:docPart>
      <w:docPartPr>
        <w:name w:val="5B1135964E374037BB6E20B01E50F219"/>
        <w:category>
          <w:name w:val="Geral"/>
          <w:gallery w:val="placeholder"/>
        </w:category>
        <w:types>
          <w:type w:val="bbPlcHdr"/>
        </w:types>
        <w:behaviors>
          <w:behavior w:val="content"/>
        </w:behaviors>
        <w:guid w:val="{1079629F-2A55-41DC-854B-93D9AE8D3B35}"/>
      </w:docPartPr>
      <w:docPartBody>
        <w:p w:rsidR="00D60916" w:rsidRDefault="002B0A6E">
          <w:r w:rsidRPr="005E36DF">
            <w:rPr>
              <w:rStyle w:val="TextodoEspaoReservado"/>
            </w:rPr>
            <w:t>[Assunto]</w:t>
          </w:r>
        </w:p>
      </w:docPartBody>
    </w:docPart>
    <w:docPart>
      <w:docPartPr>
        <w:name w:val="C9B49D0B2E6E44FFA5E10223322C9707"/>
        <w:category>
          <w:name w:val="Geral"/>
          <w:gallery w:val="placeholder"/>
        </w:category>
        <w:types>
          <w:type w:val="bbPlcHdr"/>
        </w:types>
        <w:behaviors>
          <w:behavior w:val="content"/>
        </w:behaviors>
        <w:guid w:val="{102A1721-CDF3-40F9-B7BE-D57C08B6EDEB}"/>
      </w:docPartPr>
      <w:docPartBody>
        <w:p w:rsidR="00D60916" w:rsidRDefault="002B0A6E">
          <w:r w:rsidRPr="005E36DF">
            <w:rPr>
              <w:rStyle w:val="TextodoEspaoReservado"/>
            </w:rPr>
            <w:t>[Assunto]</w:t>
          </w:r>
        </w:p>
      </w:docPartBody>
    </w:docPart>
    <w:docPart>
      <w:docPartPr>
        <w:name w:val="EF7ACE193AB4476C8D1A174D31E10688"/>
        <w:category>
          <w:name w:val="Geral"/>
          <w:gallery w:val="placeholder"/>
        </w:category>
        <w:types>
          <w:type w:val="bbPlcHdr"/>
        </w:types>
        <w:behaviors>
          <w:behavior w:val="content"/>
        </w:behaviors>
        <w:guid w:val="{7C0EDB5E-2A1D-4163-AD39-D0AA10AA6F58}"/>
      </w:docPartPr>
      <w:docPartBody>
        <w:p w:rsidR="00D60916" w:rsidRDefault="002B0A6E">
          <w:r w:rsidRPr="005E36DF">
            <w:rPr>
              <w:rStyle w:val="TextodoEspaoReservado"/>
            </w:rPr>
            <w:t>[Assunto]</w:t>
          </w:r>
        </w:p>
      </w:docPartBody>
    </w:docPart>
    <w:docPart>
      <w:docPartPr>
        <w:name w:val="09E023F3FE074421838E250EC8207C26"/>
        <w:category>
          <w:name w:val="Geral"/>
          <w:gallery w:val="placeholder"/>
        </w:category>
        <w:types>
          <w:type w:val="bbPlcHdr"/>
        </w:types>
        <w:behaviors>
          <w:behavior w:val="content"/>
        </w:behaviors>
        <w:guid w:val="{C4DFFC99-853F-4F86-9B80-2326925566EA}"/>
      </w:docPartPr>
      <w:docPartBody>
        <w:p w:rsidR="00D60916" w:rsidRDefault="002B0A6E">
          <w:r w:rsidRPr="005E36DF">
            <w:rPr>
              <w:rStyle w:val="TextodoEspaoReservado"/>
            </w:rPr>
            <w:t>[Assunto]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6E"/>
    <w:rsid w:val="00067154"/>
    <w:rsid w:val="001F6F96"/>
    <w:rsid w:val="002B0A6E"/>
    <w:rsid w:val="005D5F66"/>
    <w:rsid w:val="006873C6"/>
    <w:rsid w:val="00727338"/>
    <w:rsid w:val="007B5747"/>
    <w:rsid w:val="007C3844"/>
    <w:rsid w:val="008866EC"/>
    <w:rsid w:val="009C197D"/>
    <w:rsid w:val="009D21DC"/>
    <w:rsid w:val="00CD1E16"/>
    <w:rsid w:val="00D60916"/>
    <w:rsid w:val="00E03AB4"/>
    <w:rsid w:val="00FA5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B0A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6D8C-4123-4BE1-ADF2-1ED43760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12</Pages>
  <Words>2500</Words>
  <Characters>13506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Aquisição de solução para proteção de dados do TJPE</dc:subject>
  <dc:creator>rrrb</dc:creator>
  <cp:keywords/>
  <dc:description/>
  <cp:lastModifiedBy>Lucas Simoes dos Santos Maciel</cp:lastModifiedBy>
  <cp:revision>39</cp:revision>
  <cp:lastPrinted>2010-06-14T17:47:00Z</cp:lastPrinted>
  <dcterms:created xsi:type="dcterms:W3CDTF">2016-03-31T18:05:00Z</dcterms:created>
  <dcterms:modified xsi:type="dcterms:W3CDTF">2017-10-30T18:21:00Z</dcterms:modified>
</cp:coreProperties>
</file>